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D28C" w14:textId="77777777" w:rsidR="006958E0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7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465"/>
        <w:gridCol w:w="255"/>
        <w:gridCol w:w="975"/>
        <w:gridCol w:w="360"/>
        <w:gridCol w:w="1200"/>
        <w:gridCol w:w="105"/>
        <w:gridCol w:w="390"/>
        <w:gridCol w:w="1365"/>
        <w:gridCol w:w="1695"/>
      </w:tblGrid>
      <w:tr w:rsidR="006958E0" w14:paraId="66266768" w14:textId="77777777">
        <w:tc>
          <w:tcPr>
            <w:tcW w:w="9075" w:type="dxa"/>
            <w:gridSpan w:val="10"/>
          </w:tcPr>
          <w:p w14:paraId="21160E11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6958E0" w14:paraId="18F32016" w14:textId="77777777">
        <w:tc>
          <w:tcPr>
            <w:tcW w:w="9075" w:type="dxa"/>
            <w:gridSpan w:val="10"/>
          </w:tcPr>
          <w:p w14:paraId="6A59FAB0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6958E0" w14:paraId="3AEDD570" w14:textId="77777777">
        <w:tc>
          <w:tcPr>
            <w:tcW w:w="4320" w:type="dxa"/>
            <w:gridSpan w:val="5"/>
          </w:tcPr>
          <w:p w14:paraId="42229FEB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55" w:type="dxa"/>
            <w:gridSpan w:val="5"/>
          </w:tcPr>
          <w:p w14:paraId="455DCF7D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Instrumenty smyczkowe </w:t>
            </w:r>
          </w:p>
        </w:tc>
      </w:tr>
      <w:tr w:rsidR="006958E0" w14:paraId="127B488A" w14:textId="77777777">
        <w:tc>
          <w:tcPr>
            <w:tcW w:w="4320" w:type="dxa"/>
            <w:gridSpan w:val="5"/>
          </w:tcPr>
          <w:p w14:paraId="5121FA29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55" w:type="dxa"/>
            <w:gridSpan w:val="5"/>
          </w:tcPr>
          <w:p w14:paraId="1F86D3E2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6958E0" w14:paraId="0B043D20" w14:textId="77777777">
        <w:tc>
          <w:tcPr>
            <w:tcW w:w="2730" w:type="dxa"/>
            <w:gridSpan w:val="2"/>
          </w:tcPr>
          <w:p w14:paraId="1E9A9BE5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95" w:type="dxa"/>
            <w:gridSpan w:val="5"/>
          </w:tcPr>
          <w:p w14:paraId="2C5B57CA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50" w:type="dxa"/>
            <w:gridSpan w:val="3"/>
          </w:tcPr>
          <w:p w14:paraId="4743B1AE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zajęc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        w innych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angielski, francuski </w:t>
            </w:r>
          </w:p>
        </w:tc>
      </w:tr>
      <w:tr w:rsidR="006958E0" w14:paraId="54FBAF99" w14:textId="77777777">
        <w:tc>
          <w:tcPr>
            <w:tcW w:w="9075" w:type="dxa"/>
            <w:gridSpan w:val="10"/>
          </w:tcPr>
          <w:p w14:paraId="3CA9B118" w14:textId="77777777" w:rsidR="006958E0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6958E0" w14:paraId="62056C70" w14:textId="77777777">
        <w:tc>
          <w:tcPr>
            <w:tcW w:w="9075" w:type="dxa"/>
            <w:gridSpan w:val="10"/>
          </w:tcPr>
          <w:p w14:paraId="568C5E2B" w14:textId="77777777" w:rsidR="006958E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Irena Olkiewicz (kontrabas), dr Maria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Brzuchowska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(skrzypce, altówka, wiolonczela)</w:t>
            </w:r>
          </w:p>
        </w:tc>
      </w:tr>
      <w:tr w:rsidR="006958E0" w14:paraId="15140C50" w14:textId="77777777">
        <w:tc>
          <w:tcPr>
            <w:tcW w:w="9075" w:type="dxa"/>
            <w:gridSpan w:val="10"/>
          </w:tcPr>
          <w:p w14:paraId="051DF635" w14:textId="77777777" w:rsidR="006958E0" w:rsidRDefault="006958E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7B09D8" w14:textId="77777777" w:rsidR="006958E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035A552" w14:textId="77777777" w:rsidR="006958E0" w:rsidRDefault="006958E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958E0" w14:paraId="4C8F5C53" w14:textId="77777777">
        <w:tc>
          <w:tcPr>
            <w:tcW w:w="9075" w:type="dxa"/>
            <w:gridSpan w:val="10"/>
          </w:tcPr>
          <w:p w14:paraId="3D292484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6AB26B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Wyrównanie wiedzy studentów w zakresie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znajomości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podstawowego koncertowego repertuaru </w:t>
            </w:r>
          </w:p>
          <w:p w14:paraId="0E4BA43E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swojej specjalności; </w:t>
            </w:r>
          </w:p>
          <w:p w14:paraId="06E88B42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Rozszerzenie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pojęcia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literatury swojej specjalności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muzyke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kameralną, jazz,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aranżacje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fuzje i </w:t>
            </w:r>
          </w:p>
          <w:p w14:paraId="22332750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inne nisze repertuarowe; </w:t>
            </w:r>
          </w:p>
          <w:p w14:paraId="1F77F4B7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wrażliwości estetycznej i interpretacyjnej w oparciu o literaturę instrumentów </w:t>
            </w:r>
          </w:p>
          <w:p w14:paraId="57F3E35A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pokrewnych; </w:t>
            </w:r>
          </w:p>
          <w:p w14:paraId="4265C97D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Poznanie mechanizmów tworzenia kanonu literatury w wieku XIX i XX i ich możliwych implikacji </w:t>
            </w:r>
          </w:p>
          <w:p w14:paraId="55EF996D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dla kanonu literatury muzycznej w XXI wieku.</w:t>
            </w:r>
          </w:p>
          <w:p w14:paraId="63DDBC58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58E0" w14:paraId="16E8D6CD" w14:textId="77777777">
        <w:tc>
          <w:tcPr>
            <w:tcW w:w="9075" w:type="dxa"/>
            <w:gridSpan w:val="10"/>
          </w:tcPr>
          <w:p w14:paraId="32D5CC9F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4F17BBE3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C8FE248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6958E0" w14:paraId="6300C3F6" w14:textId="77777777">
        <w:tc>
          <w:tcPr>
            <w:tcW w:w="9075" w:type="dxa"/>
            <w:gridSpan w:val="10"/>
          </w:tcPr>
          <w:p w14:paraId="7D852680" w14:textId="77777777" w:rsidR="006958E0" w:rsidRDefault="006958E0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822E6E5" w14:textId="77777777" w:rsidR="006958E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kompetencji instrumentalnych na poziomie właściwym dla danego </w:t>
            </w:r>
          </w:p>
          <w:p w14:paraId="6E00DCB2" w14:textId="77777777" w:rsidR="006958E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etapu kształcenia </w:t>
            </w:r>
          </w:p>
          <w:p w14:paraId="321F7C18" w14:textId="77777777" w:rsidR="006958E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literatury na instrumenty smyczkowe (głównie instrument, na którym </w:t>
            </w:r>
          </w:p>
          <w:p w14:paraId="7CE8800E" w14:textId="77777777" w:rsidR="006958E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gra student) na poziomie absolwenta studiów licencjackich</w:t>
            </w:r>
          </w:p>
          <w:p w14:paraId="7E858308" w14:textId="77777777" w:rsidR="006958E0" w:rsidRDefault="006958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58E0" w14:paraId="1A91E781" w14:textId="77777777">
        <w:trPr>
          <w:trHeight w:val="195"/>
        </w:trPr>
        <w:tc>
          <w:tcPr>
            <w:tcW w:w="9075" w:type="dxa"/>
            <w:gridSpan w:val="10"/>
          </w:tcPr>
          <w:p w14:paraId="2F6AB086" w14:textId="77777777" w:rsidR="006958E0" w:rsidRDefault="006958E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B02DDB2" w14:textId="77777777" w:rsidR="006958E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7FFC76A" w14:textId="77777777" w:rsidR="006958E0" w:rsidRDefault="006958E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958E0" w:rsidRPr="00A0698D" w14:paraId="4B855959" w14:textId="77777777">
        <w:tc>
          <w:tcPr>
            <w:tcW w:w="9075" w:type="dxa"/>
            <w:gridSpan w:val="10"/>
          </w:tcPr>
          <w:p w14:paraId="6A6B09F7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6A3B39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poznac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repertuar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związany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głównym kierunkiem studiów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specjalnościa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̨), studenci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zobowiązani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krytycznie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wysłuchac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reprezentatywnych utworów w ramach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następujących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kategorii repertuarowych,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oparciu o nuty lub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partyture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̨: </w:t>
            </w:r>
          </w:p>
          <w:p w14:paraId="316EC22A" w14:textId="77777777" w:rsidR="006958E0" w:rsidRDefault="006958E0">
            <w:pPr>
              <w:rPr>
                <w:rFonts w:ascii="Arial" w:eastAsia="Arial" w:hAnsi="Arial" w:cs="Arial"/>
                <w:color w:val="000000"/>
              </w:rPr>
            </w:pPr>
          </w:p>
          <w:p w14:paraId="011B918A" w14:textId="77777777" w:rsidR="006958E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AB0B2A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reprezentujące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formy 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stylistyke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̨ Baroku ze specjalnym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uwzględnieniem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form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ostinatowych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 polifonicznych. </w:t>
            </w:r>
          </w:p>
          <w:p w14:paraId="51D80E4B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Rzutowanie form barokowych na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muzyke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̨ XX wieku:</w:t>
            </w:r>
          </w:p>
          <w:p w14:paraId="68A935E3" w14:textId="77777777" w:rsidR="006958E0" w:rsidRDefault="006958E0">
            <w:pPr>
              <w:rPr>
                <w:rFonts w:ascii="Arial" w:eastAsia="Arial" w:hAnsi="Arial" w:cs="Arial"/>
              </w:rPr>
            </w:pPr>
          </w:p>
          <w:p w14:paraId="3E853782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AF3B3D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88051CD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skrzypce</w:t>
            </w:r>
          </w:p>
          <w:p w14:paraId="2DCEF99E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Vivaldi, A. Corelli,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Geminiani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J.S. Bach, G.F. Haendel, D.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Szostakowicz,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I. Strawiński, B. Bartok </w:t>
            </w:r>
          </w:p>
          <w:p w14:paraId="784AFB8F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FA1A2FE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altówka</w:t>
            </w:r>
          </w:p>
          <w:p w14:paraId="26F6E8D4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Telemann; J.S. Bach;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94EDEE9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CA7EF1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wiolonczela </w:t>
            </w:r>
          </w:p>
          <w:p w14:paraId="2074A56A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J.S.Bach, J.B. Breval, P. Locatelli, etc. </w:t>
            </w:r>
          </w:p>
          <w:p w14:paraId="35FAA063" w14:textId="77777777" w:rsidR="006958E0" w:rsidRPr="00A0698D" w:rsidRDefault="006958E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AE7B760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kontrabas</w:t>
            </w:r>
          </w:p>
          <w:p w14:paraId="5672CDAB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J.S. Bach, etc. </w:t>
            </w:r>
          </w:p>
          <w:p w14:paraId="0D48F343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A91886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Utwory solowe:</w:t>
            </w:r>
          </w:p>
          <w:p w14:paraId="6C1E9595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5D6B37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skrzypce</w:t>
            </w:r>
          </w:p>
          <w:p w14:paraId="56E70102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Geminiani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E.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Ysaye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S. Prokofiew , G. Bacewicz, B. Bartok , J.S. Bach, etc. </w:t>
            </w:r>
          </w:p>
          <w:p w14:paraId="771E9672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7E82C1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>altówka</w:t>
            </w:r>
          </w:p>
          <w:p w14:paraId="6F6B232B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J.S. Bach, M. Reger, P. Hindemith etc. </w:t>
            </w:r>
          </w:p>
          <w:p w14:paraId="7C31089A" w14:textId="77777777" w:rsidR="006958E0" w:rsidRPr="00A0698D" w:rsidRDefault="006958E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023F003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wiolonczela</w:t>
            </w:r>
          </w:p>
          <w:p w14:paraId="7DBB6480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Ysaye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J.S. Bach,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etc. </w:t>
            </w:r>
          </w:p>
          <w:p w14:paraId="190B724C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2C8FC5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kontrabas</w:t>
            </w:r>
          </w:p>
          <w:p w14:paraId="33946151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Cohen, F. Donatoni, T. Fredrickson, G. Scelsi, A. Feidje, etc. </w:t>
            </w:r>
          </w:p>
          <w:p w14:paraId="5E6637B7" w14:textId="77777777" w:rsidR="006958E0" w:rsidRPr="00A0698D" w:rsidRDefault="006958E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27458C6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Koncerty o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zwiększonej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obsadzie solistycznej:</w:t>
            </w:r>
          </w:p>
          <w:p w14:paraId="147E6FFC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19AD809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>skrzypce</w:t>
            </w:r>
          </w:p>
          <w:p w14:paraId="3C5EA1AB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J. S. Bach, W.A. Mozart , L. van Beethoven, J. Brahms, E. Chausson </w:t>
            </w:r>
          </w:p>
          <w:p w14:paraId="156CF324" w14:textId="77777777" w:rsidR="006958E0" w:rsidRPr="00A0698D" w:rsidRDefault="006958E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FB873A3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altówka</w:t>
            </w:r>
          </w:p>
          <w:p w14:paraId="3238F99A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Bruch, W.A. Mozart </w:t>
            </w:r>
          </w:p>
          <w:p w14:paraId="4ECC4410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5BFFB8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wiolonczela</w:t>
            </w:r>
          </w:p>
          <w:p w14:paraId="1D6DEA85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Brahms,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L.van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Beethoven, </w:t>
            </w:r>
          </w:p>
          <w:p w14:paraId="1CCABE65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F6E682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Klasycyzm, rozwój wirtuozostwa i jego kontynuacja: wariacje i fantazje </w:t>
            </w:r>
          </w:p>
          <w:p w14:paraId="22F5DD73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3D3E8C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skrzypce</w:t>
            </w:r>
          </w:p>
          <w:p w14:paraId="41955C6C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L.van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Beethoven, 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Spohr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Lipiński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N. Paganini, G. Rossini </w:t>
            </w:r>
          </w:p>
          <w:p w14:paraId="1A0773BA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EF6DE7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altówka</w:t>
            </w:r>
          </w:p>
          <w:p w14:paraId="3E580DC3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Stamitz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Hoffmeister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N. Paganini </w:t>
            </w:r>
          </w:p>
          <w:p w14:paraId="5314B952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166391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>wiolonczela</w:t>
            </w:r>
          </w:p>
          <w:p w14:paraId="3EF69747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J.Haydn, L.van Beethoven, Francoeur, D. Popper, B. Martinu, G. Piatigorski </w:t>
            </w:r>
          </w:p>
          <w:p w14:paraId="15166453" w14:textId="77777777" w:rsidR="006958E0" w:rsidRPr="00A0698D" w:rsidRDefault="006958E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7137C5A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</w:t>
            </w:r>
          </w:p>
          <w:p w14:paraId="61964503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K.D. von Dittersdorf, J.K. Vaňhal, F. A. Hoffmeister, A. Capuzzi, D.Dragonetti, N. Paganini,              S. Kusewicki </w:t>
            </w:r>
          </w:p>
          <w:p w14:paraId="5CE26665" w14:textId="77777777" w:rsidR="006958E0" w:rsidRPr="00A0698D" w:rsidRDefault="006958E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47F1684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Romantyzm, szkoły i element narodowe, folklor </w:t>
            </w:r>
          </w:p>
          <w:p w14:paraId="4A8FC063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D4682A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skrzypce</w:t>
            </w:r>
          </w:p>
          <w:p w14:paraId="7AACD0B2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Głazunow,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Dvorak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E. Lalo, P. Czajkowski, C. Saint-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Saens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R. Schumann, J.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Brahms,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A. 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Bottesini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S. Rachmaninow, 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Dubugnon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M. Rimski-Korsakow,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Bazzini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M. de Falla,                  H. Wieniawski, J. Sibelius, C.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Porumbescu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A.Chaczaturian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Sarasate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S. Barber;                        K. Szymanowski </w:t>
            </w:r>
          </w:p>
          <w:p w14:paraId="52CF3AC4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0E6603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altówka</w:t>
            </w:r>
          </w:p>
          <w:p w14:paraId="0A6C881D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F. Schubert, J. Brahms, M. Glinka </w:t>
            </w:r>
          </w:p>
          <w:p w14:paraId="00AE8027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7713D0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3FDC85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wiolonczela</w:t>
            </w:r>
          </w:p>
          <w:p w14:paraId="7CFBA3F8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Saint-Saens, R. Schumann, J. Brahms, A. Dvorak, R. Schumann, P. Czajkowski, E. Bloch,        M. Bruch, G. Cassado, R. Schumann, E. Lalo, E. Elgar, B. Britten, M. de Falla, A. Chaczaturian,     D. Kabalewski </w:t>
            </w:r>
          </w:p>
          <w:p w14:paraId="5CCE5023" w14:textId="77777777" w:rsidR="006958E0" w:rsidRPr="00A0698D" w:rsidRDefault="006958E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1E52FE5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</w:t>
            </w:r>
          </w:p>
          <w:p w14:paraId="006B5497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G. Bottesini, S. Rachmaninow, R. Dubugnon, etc. </w:t>
            </w:r>
          </w:p>
          <w:p w14:paraId="3098C3A7" w14:textId="77777777" w:rsidR="006958E0" w:rsidRPr="00A0698D" w:rsidRDefault="006958E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F96AA3E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Instrumenty smyczkowe w muzyce kameralnej i orkiestrowej (soli) </w:t>
            </w:r>
          </w:p>
          <w:p w14:paraId="020E0A4B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FADA168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skrzypce</w:t>
            </w:r>
          </w:p>
          <w:p w14:paraId="7315FB88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van Beethoven, J. Brahms, K. Szymanowski, R. Strauss, O. Respighi, J. Brahms,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D.Szostakowicz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P. Czajkowski, G. Mahler, R. Strauss </w:t>
            </w:r>
          </w:p>
          <w:p w14:paraId="2D5F7EA1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89A175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altówka</w:t>
            </w:r>
          </w:p>
          <w:p w14:paraId="1203DD79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J.Halvorsen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W.A. Mozart,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Hindemith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Vieuxtemps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L.Lieberman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D.Szostakowicz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   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Delius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G. Ligeti, R. Clarke, D. Milhaud, R. Strauss, A. Adam,  E. Elgar, l. Delibes, 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Britten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     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Ginastera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5427E0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8A89B3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wiolonczela</w:t>
            </w:r>
          </w:p>
          <w:p w14:paraId="19D18341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 Mendelssohn, J. Brahms, C. Debussy, K. Goldmark, S. Rachmaninow, D.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Szostakowicz,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Poulenc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,, E. Grieg, S. Prokofiew, S. Barber, R. Strauss, G. Rossini,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Ginastera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P. Czajkowski, K. Szymanowski,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D.Szostakowicz;,H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Villa Lobos </w:t>
            </w:r>
          </w:p>
          <w:p w14:paraId="15A50565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CCB0AE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kontrabas</w:t>
            </w:r>
          </w:p>
          <w:p w14:paraId="25A2FDDF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F.Couperin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Eccless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Boismortier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G. Rossini, G.B.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Borghi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 Schubert, G. Mahler,                 I. Strawiński,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Ginastera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W.A. Mozart, S. Prokofiew,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Mannino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Francaix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S. Rachmaninow </w:t>
            </w:r>
          </w:p>
          <w:p w14:paraId="78F214D2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15C10F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polska </w:t>
            </w:r>
          </w:p>
          <w:p w14:paraId="2F9C578F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D7CD36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skrzypce</w:t>
            </w:r>
          </w:p>
          <w:p w14:paraId="40E8564D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Bacewicz, K.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Lipiński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 Wieniawski, M. Karłowicz, E. Młynarski, K. Szymanowski </w:t>
            </w:r>
          </w:p>
          <w:p w14:paraId="2C439EF7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363F26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altówka</w:t>
            </w:r>
          </w:p>
          <w:p w14:paraId="71217157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K. Penderecki, G. Bacewicz </w:t>
            </w:r>
          </w:p>
          <w:p w14:paraId="2B05FCF6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C6217E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wiolonczela</w:t>
            </w:r>
          </w:p>
          <w:p w14:paraId="0EFF9420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 Chopin, W. Lutosławski, T. Baird </w:t>
            </w:r>
          </w:p>
          <w:p w14:paraId="7DE24FAF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17F863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Indywidualny styl i język muzyczny od impresjonizmu po nowe stylistyki XX i XXI wieku: stylizacje, aranżacje </w:t>
            </w:r>
          </w:p>
          <w:p w14:paraId="28A0EBEC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877D3F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skrzypce</w:t>
            </w:r>
          </w:p>
          <w:p w14:paraId="28DCC2CA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C. Debussy, M. Ravel, S. Prokofiew, A. Berg, B. Bartok, W. Lutosławski, I. Strawiński </w:t>
            </w:r>
          </w:p>
          <w:p w14:paraId="38297E40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DD1FF0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altówka</w:t>
            </w:r>
          </w:p>
          <w:p w14:paraId="001F06FE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 Lutosławski, W. Walton, I. Strawiński, Jean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Francaix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Schnittke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G.David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T.Serly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B. Martinu, G. Enesco, B. Bartok</w:t>
            </w:r>
          </w:p>
          <w:p w14:paraId="415BF8B8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617866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wiolonczela</w:t>
            </w:r>
          </w:p>
          <w:p w14:paraId="3654A2D8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S. Prokofiew, W. Walton, S. Barber, G. Ligeti, W. Lutosławski,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D.Szostakowicz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Pärt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I. Strawiński, Pi. Boulez, 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Britten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Dutilleux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Ginastera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F7FE60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FE6A329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kontrabas</w:t>
            </w:r>
          </w:p>
          <w:p w14:paraId="3E0E2028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Gubaidulina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Tubin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Vasks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Patitucci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N. Rota, L. Berio, 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Bussotti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I.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Xenakis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H.W.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EF46437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B568F9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smyczki nie-klasyczne </w:t>
            </w:r>
          </w:p>
          <w:p w14:paraId="0A88EDE1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1A86E9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skrzypce</w:t>
            </w:r>
          </w:p>
          <w:p w14:paraId="0EB67F00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Grapelli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South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B. Schmidt, N.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Kennedy,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Corigliano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Jr.) - J. Bell </w:t>
            </w:r>
          </w:p>
          <w:p w14:paraId="0A32DB20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0D0FF9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altówka</w:t>
            </w:r>
          </w:p>
          <w:p w14:paraId="7C2AA9E1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Moricone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0BC4288F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54A72C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wiolonczela</w:t>
            </w:r>
          </w:p>
          <w:p w14:paraId="6D9E5026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Piazzola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Yo-Yo Ma </w:t>
            </w:r>
          </w:p>
          <w:p w14:paraId="6D75A3BC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174CB8" w14:textId="77777777" w:rsidR="006958E0" w:rsidRPr="00A0698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</w:t>
            </w:r>
          </w:p>
          <w:p w14:paraId="79E71E8F" w14:textId="77777777" w:rsidR="006958E0" w:rsidRPr="00A0698D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A0698D">
              <w:rPr>
                <w:rFonts w:ascii="Arial" w:eastAsia="Arial" w:hAnsi="Arial" w:cs="Arial"/>
                <w:sz w:val="20"/>
                <w:szCs w:val="20"/>
                <w:lang w:val="en-US"/>
              </w:rPr>
              <w:t>W. Myers, Gary Peacock, etc.</w:t>
            </w:r>
          </w:p>
          <w:p w14:paraId="328C4D7C" w14:textId="77777777" w:rsidR="006958E0" w:rsidRPr="00A0698D" w:rsidRDefault="006958E0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958E0" w14:paraId="25073E70" w14:textId="77777777">
        <w:tc>
          <w:tcPr>
            <w:tcW w:w="9075" w:type="dxa"/>
            <w:gridSpan w:val="10"/>
          </w:tcPr>
          <w:p w14:paraId="55C19A3A" w14:textId="77777777" w:rsidR="006958E0" w:rsidRPr="00A0698D" w:rsidRDefault="006958E0">
            <w:pPr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  <w:p w14:paraId="7F467650" w14:textId="77777777" w:rsidR="006958E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D35D3B2" w14:textId="77777777" w:rsidR="006958E0" w:rsidRDefault="006958E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958E0" w14:paraId="098742B2" w14:textId="77777777">
        <w:tc>
          <w:tcPr>
            <w:tcW w:w="9075" w:type="dxa"/>
            <w:gridSpan w:val="10"/>
          </w:tcPr>
          <w:p w14:paraId="21F3224F" w14:textId="77777777" w:rsidR="006958E0" w:rsidRDefault="006958E0">
            <w:pPr>
              <w:rPr>
                <w:rFonts w:ascii="Arial" w:eastAsia="Arial" w:hAnsi="Arial" w:cs="Arial"/>
                <w:b/>
              </w:rPr>
            </w:pPr>
          </w:p>
          <w:p w14:paraId="0777FF74" w14:textId="77777777" w:rsidR="006958E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18FB4F2" w14:textId="77777777" w:rsidR="006958E0" w:rsidRDefault="006958E0">
            <w:pPr>
              <w:rPr>
                <w:rFonts w:ascii="Arial" w:eastAsia="Arial" w:hAnsi="Arial" w:cs="Arial"/>
              </w:rPr>
            </w:pPr>
          </w:p>
          <w:p w14:paraId="211D7D69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wykonawczych.  </w:t>
            </w:r>
          </w:p>
          <w:p w14:paraId="0360E24A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 w14:paraId="36D5ECC0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47E8609C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38CF18DD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7BF9A81B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33B2FB23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K_W08 - posiada gruntowną wiedzę dotyczącą budowy instrumentów i ich ewentualnej konserwacji, napraw, strojenia.</w:t>
            </w:r>
          </w:p>
          <w:p w14:paraId="745933C5" w14:textId="77777777" w:rsidR="006958E0" w:rsidRDefault="006958E0">
            <w:pPr>
              <w:rPr>
                <w:rFonts w:ascii="Arial" w:eastAsia="Arial" w:hAnsi="Arial" w:cs="Arial"/>
                <w:b/>
              </w:rPr>
            </w:pPr>
          </w:p>
          <w:p w14:paraId="1D240667" w14:textId="77777777" w:rsidR="006958E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0A165E3C" w14:textId="77777777" w:rsidR="006958E0" w:rsidRDefault="006958E0">
            <w:pPr>
              <w:rPr>
                <w:rFonts w:ascii="Arial" w:eastAsia="Arial" w:hAnsi="Arial" w:cs="Arial"/>
              </w:rPr>
            </w:pPr>
          </w:p>
          <w:p w14:paraId="1729DBD9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3BE3C237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 w14:paraId="2B9E7C2B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0E3C55" w14:textId="77777777" w:rsidR="006958E0" w:rsidRDefault="006958E0">
            <w:pPr>
              <w:rPr>
                <w:rFonts w:ascii="Arial" w:eastAsia="Arial" w:hAnsi="Arial" w:cs="Arial"/>
              </w:rPr>
            </w:pPr>
          </w:p>
          <w:p w14:paraId="0F2D8A5C" w14:textId="77777777" w:rsidR="006958E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1219A1A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21B780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6589A475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76F91D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3FBADB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F03DFF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58E0" w14:paraId="664AA036" w14:textId="77777777">
        <w:tc>
          <w:tcPr>
            <w:tcW w:w="9075" w:type="dxa"/>
            <w:gridSpan w:val="10"/>
          </w:tcPr>
          <w:p w14:paraId="25165F16" w14:textId="77777777" w:rsidR="006958E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6958E0" w14:paraId="30151829" w14:textId="77777777">
        <w:tc>
          <w:tcPr>
            <w:tcW w:w="2265" w:type="dxa"/>
          </w:tcPr>
          <w:p w14:paraId="57F133EC" w14:textId="77777777" w:rsidR="006958E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Rok</w:t>
            </w:r>
          </w:p>
        </w:tc>
        <w:tc>
          <w:tcPr>
            <w:tcW w:w="3255" w:type="dxa"/>
            <w:gridSpan w:val="5"/>
          </w:tcPr>
          <w:p w14:paraId="5B61CBAF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</w:tcPr>
          <w:p w14:paraId="51CFE871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6958E0" w14:paraId="03322763" w14:textId="77777777">
        <w:tc>
          <w:tcPr>
            <w:tcW w:w="2265" w:type="dxa"/>
          </w:tcPr>
          <w:p w14:paraId="344C9FF5" w14:textId="77777777" w:rsidR="006958E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95" w:type="dxa"/>
            <w:gridSpan w:val="3"/>
          </w:tcPr>
          <w:p w14:paraId="7AA14348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79F13B9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4CC46FB5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</w:tcPr>
          <w:p w14:paraId="26FE41E1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958E0" w14:paraId="3131F432" w14:textId="77777777">
        <w:tc>
          <w:tcPr>
            <w:tcW w:w="2265" w:type="dxa"/>
          </w:tcPr>
          <w:p w14:paraId="361DC1DB" w14:textId="77777777" w:rsidR="006958E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95" w:type="dxa"/>
            <w:gridSpan w:val="3"/>
          </w:tcPr>
          <w:p w14:paraId="2EA2AD94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1E9C808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3"/>
          </w:tcPr>
          <w:p w14:paraId="70AB9666" w14:textId="77777777" w:rsidR="006958E0" w:rsidRDefault="006958E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1B5A971" w14:textId="77777777" w:rsidR="006958E0" w:rsidRDefault="006958E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958E0" w14:paraId="62B36A98" w14:textId="77777777">
        <w:tc>
          <w:tcPr>
            <w:tcW w:w="2265" w:type="dxa"/>
          </w:tcPr>
          <w:p w14:paraId="6471F915" w14:textId="77777777" w:rsidR="006958E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036D8016" w14:textId="77777777" w:rsidR="006958E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95" w:type="dxa"/>
            <w:gridSpan w:val="3"/>
          </w:tcPr>
          <w:p w14:paraId="1AD77D39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7EBB425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3"/>
          </w:tcPr>
          <w:p w14:paraId="086AD160" w14:textId="77777777" w:rsidR="006958E0" w:rsidRDefault="006958E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4EF12DD" w14:textId="77777777" w:rsidR="006958E0" w:rsidRDefault="006958E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958E0" w14:paraId="4C410CDF" w14:textId="77777777">
        <w:tc>
          <w:tcPr>
            <w:tcW w:w="2265" w:type="dxa"/>
          </w:tcPr>
          <w:p w14:paraId="180D3FE8" w14:textId="77777777" w:rsidR="006958E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5" w:type="dxa"/>
            <w:gridSpan w:val="3"/>
          </w:tcPr>
          <w:p w14:paraId="4F597654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361D668F" w14:textId="77777777" w:rsidR="006958E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60" w:type="dxa"/>
            <w:gridSpan w:val="3"/>
          </w:tcPr>
          <w:p w14:paraId="20F440F6" w14:textId="77777777" w:rsidR="006958E0" w:rsidRDefault="006958E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56CDC02" w14:textId="77777777" w:rsidR="006958E0" w:rsidRDefault="006958E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958E0" w14:paraId="4ACFBDE7" w14:textId="77777777">
        <w:tc>
          <w:tcPr>
            <w:tcW w:w="9075" w:type="dxa"/>
            <w:gridSpan w:val="10"/>
          </w:tcPr>
          <w:p w14:paraId="7697A02C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1E8BE08" w14:textId="77777777" w:rsidR="006958E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8CF1119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958E0" w14:paraId="14535563" w14:textId="77777777">
        <w:tc>
          <w:tcPr>
            <w:tcW w:w="9075" w:type="dxa"/>
            <w:gridSpan w:val="10"/>
          </w:tcPr>
          <w:p w14:paraId="1EB52E3F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7BBECDF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Egzamin: wykazanie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znajomościa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podstawowego kanonu literatury swojej specjalności </w:t>
            </w:r>
          </w:p>
          <w:p w14:paraId="6F7AF383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poprzez rozpoznanie utworu, stylu lub idiomu muzycznego i skomentowanie jego kontekstu </w:t>
            </w:r>
          </w:p>
          <w:p w14:paraId="5ADCD3E3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historycznego i formalnego</w:t>
            </w:r>
          </w:p>
          <w:p w14:paraId="64B9897F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DCCBC4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D81F6FD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ED517A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zakres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wnikliwośc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znajomości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literatury swojej specjalności </w:t>
            </w:r>
          </w:p>
          <w:p w14:paraId="145BA20B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o przesłankach tworzenia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́ powiązania z nią idiomu twórczego kompozytorów</w:t>
            </w:r>
          </w:p>
          <w:p w14:paraId="1A64490E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958E0" w14:paraId="0A35BD28" w14:textId="77777777">
        <w:tc>
          <w:tcPr>
            <w:tcW w:w="9075" w:type="dxa"/>
            <w:gridSpan w:val="10"/>
          </w:tcPr>
          <w:p w14:paraId="5BFF6C63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0EDFF5C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56A4DC0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958E0" w14:paraId="60296878" w14:textId="77777777">
        <w:tc>
          <w:tcPr>
            <w:tcW w:w="9075" w:type="dxa"/>
            <w:gridSpan w:val="10"/>
          </w:tcPr>
          <w:p w14:paraId="4AA66B7E" w14:textId="77777777" w:rsidR="006958E0" w:rsidRDefault="006958E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D7690F2" w14:textId="77777777" w:rsidR="006958E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78A37B63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C17F53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Tadeusz Pelczar: Kontrabas od A do Z, PWM 1974 </w:t>
            </w:r>
          </w:p>
          <w:p w14:paraId="443E5E75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Jerzy Kusiak: Skrzypce od A do Z, PWM 1988 </w:t>
            </w:r>
          </w:p>
          <w:p w14:paraId="27BA7709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Roman Suchecki: Wiolonczela od A do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PWM 1982 </w:t>
            </w:r>
          </w:p>
          <w:p w14:paraId="37756784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www.viola.com </w:t>
            </w:r>
          </w:p>
          <w:p w14:paraId="2E11053A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www.violinexcerpts.com </w:t>
            </w:r>
          </w:p>
          <w:p w14:paraId="5E02467A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www.violaexcerpts.com </w:t>
            </w:r>
          </w:p>
          <w:p w14:paraId="1856B04E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www.celloexcerpts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.com </w:t>
            </w:r>
          </w:p>
          <w:p w14:paraId="50B66F16" w14:textId="77777777" w:rsidR="006958E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www.doublebassexcerpts.com</w:t>
            </w:r>
          </w:p>
          <w:p w14:paraId="01D0752A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2B7B64" w14:textId="77777777" w:rsidR="006958E0" w:rsidRDefault="006958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58E0" w14:paraId="3CBC6C37" w14:textId="77777777">
        <w:tc>
          <w:tcPr>
            <w:tcW w:w="9075" w:type="dxa"/>
            <w:gridSpan w:val="10"/>
          </w:tcPr>
          <w:p w14:paraId="2F99BCD4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37EDE6CF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958E0" w14:paraId="535F18E1" w14:textId="77777777">
        <w:tc>
          <w:tcPr>
            <w:tcW w:w="9075" w:type="dxa"/>
            <w:gridSpan w:val="10"/>
          </w:tcPr>
          <w:p w14:paraId="23904BBB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1B5FEED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6E01BA90" w14:textId="77777777" w:rsidR="006958E0" w:rsidRDefault="00695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958E0" w14:paraId="38F52683" w14:textId="77777777">
        <w:tc>
          <w:tcPr>
            <w:tcW w:w="2985" w:type="dxa"/>
            <w:gridSpan w:val="3"/>
          </w:tcPr>
          <w:p w14:paraId="024A3F3E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30" w:type="dxa"/>
            <w:gridSpan w:val="5"/>
          </w:tcPr>
          <w:p w14:paraId="7568D648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60" w:type="dxa"/>
            <w:gridSpan w:val="2"/>
          </w:tcPr>
          <w:p w14:paraId="51F1812B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6958E0" w14:paraId="712BF170" w14:textId="77777777">
        <w:tc>
          <w:tcPr>
            <w:tcW w:w="2985" w:type="dxa"/>
            <w:gridSpan w:val="3"/>
          </w:tcPr>
          <w:p w14:paraId="2FD34BE7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30" w:type="dxa"/>
            <w:gridSpan w:val="5"/>
          </w:tcPr>
          <w:p w14:paraId="5813AE5D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60" w:type="dxa"/>
            <w:gridSpan w:val="2"/>
          </w:tcPr>
          <w:p w14:paraId="061510A3" w14:textId="77777777" w:rsidR="006958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3DDA46AE" w14:textId="77777777" w:rsidR="006958E0" w:rsidRDefault="006958E0">
      <w:pPr>
        <w:rPr>
          <w:rFonts w:ascii="Arial" w:eastAsia="Arial" w:hAnsi="Arial" w:cs="Arial"/>
          <w:sz w:val="20"/>
          <w:szCs w:val="20"/>
        </w:rPr>
      </w:pPr>
    </w:p>
    <w:p w14:paraId="79D657C0" w14:textId="77777777" w:rsidR="006958E0" w:rsidRDefault="006958E0">
      <w:pPr>
        <w:rPr>
          <w:sz w:val="16"/>
          <w:szCs w:val="16"/>
        </w:rPr>
      </w:pPr>
    </w:p>
    <w:p w14:paraId="2EF15916" w14:textId="77777777" w:rsidR="006958E0" w:rsidRDefault="006958E0"/>
    <w:sectPr w:rsidR="006958E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E0"/>
    <w:rsid w:val="006958E0"/>
    <w:rsid w:val="00A0698D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71DB13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elloexcerp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PaYAwSSjsZL4ommgKCvQIhIXQ==">CgMxLjA4AHIhMVNrS3M0YkM1aFdBSnhxVlg2OFdhX2FUYXl1Q2V2VjBD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2024-12-16T22:43:00Z</dcterms:created>
  <dcterms:modified xsi:type="dcterms:W3CDTF">2024-12-16T22:43:00Z</dcterms:modified>
</cp:coreProperties>
</file>