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Instrumenty etniczne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Zakres: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Instrumenty perkusyjne –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języku angielskim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hab. Dariusz Kaliszuk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w grze na instrumentach etnicznych takich jak: Conga, Bongosy, Djembe,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Darbuka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studenta z kanonem literatury metodycznej związanej z zagadnieniem gry na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instrumentach etnicznych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Analiza podstawowych technik gry oraz modeli rytmicznych stosowanych w muzyce afrykańskiej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azjatyckiej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Objaśnienie terminologii oraz przybliżenie zasad konserwacji i strojenia podstawowych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instrumentów etnicznych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studenta z twórczością wybitnych muzyków-perkusistów grających na instrumentach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etnicznych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Student powinien reprezentować wysoki poziom wykonawczy umożliwiający poprawne wykonanie partii perkusji w wybranych utworach muzyki etnicznej. Ponadto, powinien wykazać się umiejętnościami improwizowania oraz czytania nut a’vista.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 trakcie wykładów studenci poznają terminologię, techniki oraz podstawowe schematy rytmiczne będące kanonem umiejętności jakie powinien reprezentować współczesny perkusista. Integralną część zajęć stanowi analiza twórczości wybitnych perkusistów specjalizujących się w grze na instrumentach etnicznych. Gra na tego typu instrumentach w sposób praktyczny rozwija umiejętność improwizowania, pomaga kształtować wyobraźnie oraz wrażliwość muzyczną studenta.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K_W09 -poprzez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K_U15 - posiada umiejętność improwizowania na bazie wykonywanego utworu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nie dotyczy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klasyfikacji instrumentów etnicznych.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Znajomość literatury metodycznej związanej z nauką gry na instrumentach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etnicznych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strojenia oraz konserwacji najważniejszych instrumentów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Sprawne posługiwanie się terminologią oraz podstawowymi technikami gry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Stopień opanowania przedstawionych technik gry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Zdolność do tworzenia interesujących kreacji artystycznych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Znajomość tradycji wykonawczej i stylistyk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Ted Reed - Bongo and Conga Drum Technique / wydawnictwo: Meridith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Chalo Eduardo &amp; Frank Kumor - Drum Circle: A Guide to World Percussion / wydawnictwo: Alfred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Percussion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kafpbZRRCOaDDb5hiYMCBnkaChg==">CgMxLjA4AHIhMWRMX2NGVzNobWNwVjgzZ2d0bU0yQTdPZk54RE1vWko1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472</Words>
  <Characters>3349</Characters>
  <CharactersWithSpaces>3798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