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C592296" w14:textId="77777777" w:rsidR="00C000A8" w:rsidRDefault="00000000">
      <w:pPr>
        <w:jc w:val="center"/>
        <w:rPr>
          <w:rFonts w:ascii="Arial" w:eastAsia="Arial" w:hAnsi="Arial" w:cs="Arial"/>
          <w:b/>
          <w:sz w:val="32"/>
          <w:szCs w:val="32"/>
        </w:rPr>
      </w:pPr>
      <w:r>
        <w:rPr>
          <w:rFonts w:ascii="Arial" w:eastAsia="Arial" w:hAnsi="Arial" w:cs="Arial"/>
          <w:b/>
          <w:sz w:val="32"/>
          <w:szCs w:val="32"/>
        </w:rPr>
        <w:t>Akademia Muzyczna im. Karola Lipińskiego we Wrocławiu</w:t>
      </w:r>
    </w:p>
    <w:tbl>
      <w:tblPr>
        <w:tblStyle w:val="a0"/>
        <w:tblW w:w="9075" w:type="dxa"/>
        <w:tblInd w:w="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265"/>
        <w:gridCol w:w="465"/>
        <w:gridCol w:w="255"/>
        <w:gridCol w:w="975"/>
        <w:gridCol w:w="360"/>
        <w:gridCol w:w="1200"/>
        <w:gridCol w:w="105"/>
        <w:gridCol w:w="390"/>
        <w:gridCol w:w="1365"/>
        <w:gridCol w:w="1695"/>
      </w:tblGrid>
      <w:tr w:rsidR="00C000A8" w14:paraId="68482D54" w14:textId="77777777">
        <w:tc>
          <w:tcPr>
            <w:tcW w:w="9075" w:type="dxa"/>
            <w:gridSpan w:val="10"/>
          </w:tcPr>
          <w:p w14:paraId="6290CE53" w14:textId="77777777" w:rsidR="00C000A8" w:rsidRDefault="00000000">
            <w:pPr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Nazwa przedmiotu: </w:t>
            </w:r>
            <w:r>
              <w:rPr>
                <w:rFonts w:ascii="Arial" w:eastAsia="Arial" w:hAnsi="Arial" w:cs="Arial"/>
                <w:sz w:val="20"/>
                <w:szCs w:val="20"/>
              </w:rPr>
              <w:t>Studia orkiestrowe</w:t>
            </w:r>
          </w:p>
        </w:tc>
      </w:tr>
      <w:tr w:rsidR="00C000A8" w14:paraId="778BD1D7" w14:textId="77777777">
        <w:tc>
          <w:tcPr>
            <w:tcW w:w="9075" w:type="dxa"/>
            <w:gridSpan w:val="10"/>
          </w:tcPr>
          <w:p w14:paraId="33FFCDED" w14:textId="77777777" w:rsidR="00C000A8" w:rsidRDefault="00000000">
            <w:pPr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Jednostka prowadząca przedmiot: </w:t>
            </w:r>
            <w:r>
              <w:rPr>
                <w:rFonts w:ascii="Arial" w:eastAsia="Arial" w:hAnsi="Arial" w:cs="Arial"/>
                <w:sz w:val="20"/>
                <w:szCs w:val="20"/>
              </w:rPr>
              <w:t>Wydział Instrumentalny, Katedra Instrumentów Smyczkowych</w:t>
            </w:r>
          </w:p>
        </w:tc>
      </w:tr>
      <w:tr w:rsidR="00C000A8" w14:paraId="735EA07F" w14:textId="77777777">
        <w:tc>
          <w:tcPr>
            <w:tcW w:w="4320" w:type="dxa"/>
            <w:gridSpan w:val="5"/>
          </w:tcPr>
          <w:p w14:paraId="49FE0FA7" w14:textId="77777777" w:rsidR="00C000A8" w:rsidRDefault="00000000">
            <w:pPr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Kierunek: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Instrumentalistyka</w:t>
            </w:r>
          </w:p>
        </w:tc>
        <w:tc>
          <w:tcPr>
            <w:tcW w:w="4755" w:type="dxa"/>
            <w:gridSpan w:val="5"/>
          </w:tcPr>
          <w:p w14:paraId="32AB5EBF" w14:textId="77777777" w:rsidR="00C000A8" w:rsidRDefault="00000000">
            <w:pPr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Zakres: </w:t>
            </w:r>
            <w:r>
              <w:rPr>
                <w:rFonts w:ascii="Arial" w:eastAsia="Arial" w:hAnsi="Arial" w:cs="Arial"/>
                <w:sz w:val="20"/>
                <w:szCs w:val="20"/>
              </w:rPr>
              <w:t>Altówka – profil kameralno-orkiestrowy      i profil solistyczny</w:t>
            </w:r>
          </w:p>
        </w:tc>
      </w:tr>
      <w:tr w:rsidR="00C000A8" w14:paraId="304DDB0D" w14:textId="77777777">
        <w:tc>
          <w:tcPr>
            <w:tcW w:w="4320" w:type="dxa"/>
            <w:gridSpan w:val="5"/>
          </w:tcPr>
          <w:p w14:paraId="1040238C" w14:textId="77777777" w:rsidR="00C000A8" w:rsidRDefault="00000000">
            <w:pPr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Forma i poziom studiów: </w:t>
            </w:r>
            <w:r>
              <w:rPr>
                <w:rFonts w:ascii="Arial" w:eastAsia="Arial" w:hAnsi="Arial" w:cs="Arial"/>
                <w:sz w:val="20"/>
                <w:szCs w:val="20"/>
              </w:rPr>
              <w:t>2-letnie studia stacjonarne/niestacjonarne II stopnia</w:t>
            </w:r>
          </w:p>
        </w:tc>
        <w:tc>
          <w:tcPr>
            <w:tcW w:w="4755" w:type="dxa"/>
            <w:gridSpan w:val="5"/>
          </w:tcPr>
          <w:p w14:paraId="07A06BA2" w14:textId="77777777" w:rsidR="00C000A8" w:rsidRDefault="00000000">
            <w:pPr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Profil kształcenia: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ogólnoakademicki</w:t>
            </w:r>
            <w:proofErr w:type="spellEnd"/>
          </w:p>
        </w:tc>
      </w:tr>
      <w:tr w:rsidR="00C000A8" w14:paraId="2F46E1D7" w14:textId="77777777">
        <w:tc>
          <w:tcPr>
            <w:tcW w:w="2730" w:type="dxa"/>
            <w:gridSpan w:val="2"/>
          </w:tcPr>
          <w:p w14:paraId="35D95A37" w14:textId="77777777" w:rsidR="00C000A8" w:rsidRDefault="00000000">
            <w:pPr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Forma zajęć: </w:t>
            </w:r>
            <w:r>
              <w:rPr>
                <w:rFonts w:ascii="Arial" w:eastAsia="Arial" w:hAnsi="Arial" w:cs="Arial"/>
                <w:sz w:val="20"/>
                <w:szCs w:val="20"/>
              </w:rPr>
              <w:t>ćwiczenia</w:t>
            </w:r>
          </w:p>
        </w:tc>
        <w:tc>
          <w:tcPr>
            <w:tcW w:w="2895" w:type="dxa"/>
            <w:gridSpan w:val="5"/>
          </w:tcPr>
          <w:p w14:paraId="6E66B74F" w14:textId="77777777" w:rsidR="00C000A8" w:rsidRDefault="00000000">
            <w:pPr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Rodzaj zajęć: </w:t>
            </w:r>
            <w:r>
              <w:rPr>
                <w:rFonts w:ascii="Arial" w:eastAsia="Arial" w:hAnsi="Arial" w:cs="Arial"/>
                <w:sz w:val="20"/>
                <w:szCs w:val="20"/>
              </w:rPr>
              <w:t>grupowe</w:t>
            </w:r>
          </w:p>
        </w:tc>
        <w:tc>
          <w:tcPr>
            <w:tcW w:w="3450" w:type="dxa"/>
            <w:gridSpan w:val="3"/>
          </w:tcPr>
          <w:p w14:paraId="75934EE7" w14:textId="77777777" w:rsidR="00C000A8" w:rsidRDefault="00000000">
            <w:pPr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Język przedmiotu: 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Polski, możliwość prowadzenia zajęć w innych językach: angielski, niemiecki </w:t>
            </w:r>
          </w:p>
        </w:tc>
      </w:tr>
      <w:tr w:rsidR="00C000A8" w14:paraId="79CC0EC2" w14:textId="77777777">
        <w:tc>
          <w:tcPr>
            <w:tcW w:w="9075" w:type="dxa"/>
            <w:gridSpan w:val="10"/>
          </w:tcPr>
          <w:p w14:paraId="4D52BA90" w14:textId="77777777" w:rsidR="00C000A8" w:rsidRDefault="00000000">
            <w:pPr>
              <w:spacing w:before="120" w:after="120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Koordynator przedmiotu: </w:t>
            </w:r>
          </w:p>
        </w:tc>
      </w:tr>
      <w:tr w:rsidR="00C000A8" w14:paraId="72D91F3F" w14:textId="77777777">
        <w:tc>
          <w:tcPr>
            <w:tcW w:w="9075" w:type="dxa"/>
            <w:gridSpan w:val="10"/>
          </w:tcPr>
          <w:p w14:paraId="245F30A0" w14:textId="77777777" w:rsidR="00C000A8" w:rsidRDefault="00000000">
            <w:pPr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Prowadzący przedmiot: 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mgr Artur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Rozmysłowicz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, mgr Łukasz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Kierończyk</w:t>
            </w:r>
            <w:proofErr w:type="spellEnd"/>
          </w:p>
        </w:tc>
      </w:tr>
      <w:tr w:rsidR="00C000A8" w14:paraId="4090F18B" w14:textId="77777777">
        <w:tc>
          <w:tcPr>
            <w:tcW w:w="9075" w:type="dxa"/>
            <w:gridSpan w:val="10"/>
          </w:tcPr>
          <w:p w14:paraId="0E90ABC6" w14:textId="77777777" w:rsidR="00C000A8" w:rsidRDefault="00C000A8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p w14:paraId="5F1A9662" w14:textId="77777777" w:rsidR="00C000A8" w:rsidRDefault="00000000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CELE PRZEDMIOTU</w:t>
            </w:r>
          </w:p>
          <w:p w14:paraId="1A080412" w14:textId="77777777" w:rsidR="00C000A8" w:rsidRDefault="00C000A8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</w:tr>
      <w:tr w:rsidR="00C000A8" w14:paraId="3A59AE68" w14:textId="77777777">
        <w:tc>
          <w:tcPr>
            <w:tcW w:w="9075" w:type="dxa"/>
            <w:gridSpan w:val="10"/>
          </w:tcPr>
          <w:p w14:paraId="138F3485" w14:textId="77777777" w:rsidR="00C000A8" w:rsidRDefault="00C000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  <w:tab w:val="left" w:pos="249"/>
              </w:tabs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  <w:p w14:paraId="77DE8FAE" w14:textId="77777777" w:rsidR="00C000A8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  <w:tab w:val="left" w:pos="249"/>
              </w:tabs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● Przygotowanie do pracy w orkiestrze symfonicznej </w:t>
            </w:r>
          </w:p>
          <w:p w14:paraId="303AFD59" w14:textId="77777777" w:rsidR="00C000A8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  <w:tab w:val="left" w:pos="249"/>
              </w:tabs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● Poznanie partii altówki z podstawowych utworów literatury orkiestrowej </w:t>
            </w:r>
          </w:p>
          <w:p w14:paraId="621611D4" w14:textId="77777777" w:rsidR="00C000A8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  <w:tab w:val="left" w:pos="249"/>
              </w:tabs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● Zapoznanie z problemami pracy zespołowej w orkiestrze </w:t>
            </w:r>
          </w:p>
          <w:p w14:paraId="03B6CB56" w14:textId="77777777" w:rsidR="00C000A8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  <w:tab w:val="left" w:pos="249"/>
              </w:tabs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● Nauczenie się odpowiedzialności za wykonanie partii orkiestrowej </w:t>
            </w:r>
          </w:p>
          <w:p w14:paraId="16A34323" w14:textId="77777777" w:rsidR="00C000A8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  <w:tab w:val="left" w:pos="249"/>
              </w:tabs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● Rozwijanie umiejętności czytania nut i gry a vista </w:t>
            </w:r>
          </w:p>
          <w:p w14:paraId="10536597" w14:textId="77777777" w:rsidR="00C000A8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  <w:tab w:val="left" w:pos="249"/>
              </w:tabs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● Rozwijanie nawyków wzajemnego słuchania </w:t>
            </w:r>
          </w:p>
          <w:p w14:paraId="6A6D1D75" w14:textId="77777777" w:rsidR="00C000A8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  <w:tab w:val="left" w:pos="249"/>
              </w:tabs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● Umiejętność pracy z materiałami audio-video</w:t>
            </w:r>
          </w:p>
          <w:p w14:paraId="770FF5E8" w14:textId="77777777" w:rsidR="00C000A8" w:rsidRDefault="00C000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  <w:tab w:val="left" w:pos="249"/>
              </w:tabs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</w:tr>
      <w:tr w:rsidR="00C000A8" w14:paraId="795C9F7B" w14:textId="77777777">
        <w:tc>
          <w:tcPr>
            <w:tcW w:w="9075" w:type="dxa"/>
            <w:gridSpan w:val="10"/>
          </w:tcPr>
          <w:p w14:paraId="1D849FA1" w14:textId="77777777" w:rsidR="00C000A8" w:rsidRDefault="00C000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  <w:tab w:val="left" w:pos="249"/>
              </w:tabs>
              <w:rPr>
                <w:rFonts w:ascii="Arial" w:eastAsia="Arial" w:hAnsi="Arial" w:cs="Arial"/>
                <w:b/>
              </w:rPr>
            </w:pPr>
          </w:p>
          <w:p w14:paraId="03ECA0C9" w14:textId="77777777" w:rsidR="00C000A8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  <w:tab w:val="left" w:pos="249"/>
              </w:tabs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WYMAGANIA WSTĘPNE</w:t>
            </w:r>
          </w:p>
          <w:p w14:paraId="27E0E276" w14:textId="77777777" w:rsidR="00C000A8" w:rsidRDefault="00C000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  <w:tab w:val="left" w:pos="249"/>
              </w:tabs>
              <w:rPr>
                <w:rFonts w:ascii="Arial" w:eastAsia="Arial" w:hAnsi="Arial" w:cs="Arial"/>
                <w:b/>
              </w:rPr>
            </w:pPr>
          </w:p>
        </w:tc>
      </w:tr>
      <w:tr w:rsidR="00C000A8" w14:paraId="74D1146F" w14:textId="77777777">
        <w:tc>
          <w:tcPr>
            <w:tcW w:w="9075" w:type="dxa"/>
            <w:gridSpan w:val="10"/>
          </w:tcPr>
          <w:p w14:paraId="715F30FC" w14:textId="77777777" w:rsidR="00C000A8" w:rsidRDefault="00C000A8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  <w:p w14:paraId="6BE724C3" w14:textId="77777777" w:rsidR="00C000A8" w:rsidRDefault="00000000">
            <w:pPr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Opanowanie kompetencji instrumentalnych na poziomie właściwym dla danego etapu kształcenia</w:t>
            </w:r>
          </w:p>
          <w:p w14:paraId="1D7A385D" w14:textId="77777777" w:rsidR="00C000A8" w:rsidRDefault="00C000A8">
            <w:pPr>
              <w:jc w:val="both"/>
              <w:rPr>
                <w:rFonts w:ascii="Arial" w:eastAsia="Arial" w:hAnsi="Arial" w:cs="Arial"/>
              </w:rPr>
            </w:pPr>
          </w:p>
        </w:tc>
      </w:tr>
      <w:tr w:rsidR="00C000A8" w14:paraId="19041162" w14:textId="77777777">
        <w:trPr>
          <w:trHeight w:val="195"/>
        </w:trPr>
        <w:tc>
          <w:tcPr>
            <w:tcW w:w="9075" w:type="dxa"/>
            <w:gridSpan w:val="10"/>
          </w:tcPr>
          <w:p w14:paraId="1409DF90" w14:textId="77777777" w:rsidR="00C000A8" w:rsidRDefault="00C000A8">
            <w:pPr>
              <w:jc w:val="center"/>
              <w:rPr>
                <w:rFonts w:ascii="Arial" w:eastAsia="Arial" w:hAnsi="Arial" w:cs="Arial"/>
                <w:b/>
              </w:rPr>
            </w:pPr>
          </w:p>
          <w:p w14:paraId="59D246BE" w14:textId="77777777" w:rsidR="00C000A8" w:rsidRDefault="00000000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TREŚCI PROGRAMOWE</w:t>
            </w:r>
          </w:p>
          <w:p w14:paraId="72F0C009" w14:textId="77777777" w:rsidR="00C000A8" w:rsidRDefault="00C000A8">
            <w:pPr>
              <w:jc w:val="center"/>
              <w:rPr>
                <w:rFonts w:ascii="Arial" w:eastAsia="Arial" w:hAnsi="Arial" w:cs="Arial"/>
                <w:b/>
                <w:color w:val="000000"/>
              </w:rPr>
            </w:pPr>
          </w:p>
        </w:tc>
      </w:tr>
      <w:tr w:rsidR="00C000A8" w14:paraId="6ADC8D66" w14:textId="77777777">
        <w:tc>
          <w:tcPr>
            <w:tcW w:w="9075" w:type="dxa"/>
            <w:gridSpan w:val="10"/>
          </w:tcPr>
          <w:p w14:paraId="4C1B96AC" w14:textId="77777777" w:rsidR="00C000A8" w:rsidRDefault="00C000A8">
            <w:pPr>
              <w:rPr>
                <w:rFonts w:ascii="Arial" w:eastAsia="Arial" w:hAnsi="Arial" w:cs="Arial"/>
              </w:rPr>
            </w:pPr>
          </w:p>
          <w:p w14:paraId="5970158E" w14:textId="77777777" w:rsidR="00C000A8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● Praktyczne poznanie i przygotowanie partii altówki poszerzonego zakresu utworów literatury </w:t>
            </w:r>
          </w:p>
          <w:p w14:paraId="3BF7D6F5" w14:textId="77777777" w:rsidR="00C000A8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  symfonicznej </w:t>
            </w:r>
          </w:p>
          <w:p w14:paraId="2DFE3DD6" w14:textId="77777777" w:rsidR="00C000A8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● Przygotowanie wybranych sól orkiestrowych </w:t>
            </w:r>
          </w:p>
          <w:p w14:paraId="0D970380" w14:textId="77777777" w:rsidR="00C000A8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● Przygotowanie do egzaminów do profesjonalnych zespołów orkiestrowych </w:t>
            </w:r>
          </w:p>
          <w:p w14:paraId="756E0749" w14:textId="77777777" w:rsidR="00C000A8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● Kształtowanie umiejętności samodzielnej pracy nad problemami technicznymi i wykonawczymi </w:t>
            </w:r>
          </w:p>
          <w:p w14:paraId="191A67CB" w14:textId="77777777" w:rsidR="00C000A8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  zawartymi w partii altówki </w:t>
            </w:r>
          </w:p>
          <w:p w14:paraId="250C9C5B" w14:textId="77777777" w:rsidR="00C000A8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● Kształtowanie umiejętności uzyskiwania spójnego brzmienia w ramach sekcji </w:t>
            </w:r>
          </w:p>
          <w:p w14:paraId="6FD71F14" w14:textId="77777777" w:rsidR="00C000A8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● Ćwiczenia z zakresu czytania nut a vista</w:t>
            </w:r>
          </w:p>
          <w:p w14:paraId="2AD0422B" w14:textId="77777777" w:rsidR="00C000A8" w:rsidRDefault="00C000A8">
            <w:pPr>
              <w:rPr>
                <w:rFonts w:ascii="Arial" w:eastAsia="Arial" w:hAnsi="Arial" w:cs="Arial"/>
              </w:rPr>
            </w:pPr>
          </w:p>
          <w:p w14:paraId="128747DC" w14:textId="77777777" w:rsidR="00C000A8" w:rsidRDefault="00C000A8">
            <w:pPr>
              <w:rPr>
                <w:rFonts w:ascii="Arial" w:eastAsia="Arial" w:hAnsi="Arial" w:cs="Arial"/>
              </w:rPr>
            </w:pPr>
          </w:p>
        </w:tc>
      </w:tr>
      <w:tr w:rsidR="00C000A8" w14:paraId="02DCB226" w14:textId="77777777">
        <w:tc>
          <w:tcPr>
            <w:tcW w:w="9075" w:type="dxa"/>
            <w:gridSpan w:val="10"/>
          </w:tcPr>
          <w:p w14:paraId="2A297106" w14:textId="77777777" w:rsidR="00C000A8" w:rsidRDefault="00C000A8">
            <w:pPr>
              <w:rPr>
                <w:rFonts w:ascii="Arial" w:eastAsia="Arial" w:hAnsi="Arial" w:cs="Arial"/>
                <w:b/>
              </w:rPr>
            </w:pPr>
          </w:p>
          <w:p w14:paraId="12E1CD79" w14:textId="77777777" w:rsidR="00C000A8" w:rsidRDefault="00000000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EFEKTY UCZENIA SIĘ</w:t>
            </w:r>
          </w:p>
          <w:p w14:paraId="7B9449B5" w14:textId="77777777" w:rsidR="00C000A8" w:rsidRDefault="00C000A8">
            <w:pPr>
              <w:jc w:val="center"/>
              <w:rPr>
                <w:rFonts w:ascii="Arial" w:eastAsia="Arial" w:hAnsi="Arial" w:cs="Arial"/>
                <w:b/>
              </w:rPr>
            </w:pPr>
          </w:p>
        </w:tc>
      </w:tr>
      <w:tr w:rsidR="00C000A8" w14:paraId="17177DB8" w14:textId="77777777">
        <w:tc>
          <w:tcPr>
            <w:tcW w:w="9075" w:type="dxa"/>
            <w:gridSpan w:val="10"/>
          </w:tcPr>
          <w:p w14:paraId="67AB05FD" w14:textId="77777777" w:rsidR="00C000A8" w:rsidRDefault="00C000A8">
            <w:pPr>
              <w:rPr>
                <w:rFonts w:ascii="Arial" w:eastAsia="Arial" w:hAnsi="Arial" w:cs="Arial"/>
                <w:b/>
              </w:rPr>
            </w:pPr>
          </w:p>
          <w:p w14:paraId="27119EDE" w14:textId="77777777" w:rsidR="00C000A8" w:rsidRDefault="00000000">
            <w:pPr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lastRenderedPageBreak/>
              <w:t>Wiedza: absolwent zna i rozumie</w:t>
            </w:r>
          </w:p>
          <w:p w14:paraId="6A0880F7" w14:textId="77777777" w:rsidR="00C000A8" w:rsidRDefault="00C000A8">
            <w:pPr>
              <w:rPr>
                <w:rFonts w:ascii="Arial" w:eastAsia="Arial" w:hAnsi="Arial" w:cs="Arial"/>
                <w:b/>
              </w:rPr>
            </w:pPr>
          </w:p>
          <w:p w14:paraId="63486729" w14:textId="77777777" w:rsidR="00C000A8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K_W01 - posiada gruntowną znajomość ogólnego repertuaru i związanych z nim tradycji wykonawczych </w:t>
            </w:r>
          </w:p>
          <w:p w14:paraId="6BAA6B28" w14:textId="77777777" w:rsidR="00C000A8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K_W02 - posiada szczegółową wiedzę dotyczącą repertuaru wybranej specjalności oraz posiada wiedzę dotyczącą związanego z nią piśmiennictwa </w:t>
            </w:r>
          </w:p>
          <w:p w14:paraId="03DDC084" w14:textId="77777777" w:rsidR="00C000A8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K_W03 - posiada szeroką wiedzę dotyczącą kameralnej i orkiestrowej literatury muzycznej </w:t>
            </w:r>
          </w:p>
          <w:p w14:paraId="6D2F397A" w14:textId="77777777" w:rsidR="00C000A8" w:rsidRDefault="00C000A8">
            <w:pPr>
              <w:rPr>
                <w:rFonts w:ascii="Arial" w:eastAsia="Arial" w:hAnsi="Arial" w:cs="Arial"/>
                <w:b/>
              </w:rPr>
            </w:pPr>
          </w:p>
          <w:p w14:paraId="47BCFFFF" w14:textId="77777777" w:rsidR="00C000A8" w:rsidRDefault="00000000">
            <w:pPr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Umiejętności: absolwent potrafi</w:t>
            </w:r>
          </w:p>
          <w:p w14:paraId="38B5AB16" w14:textId="77777777" w:rsidR="00C000A8" w:rsidRDefault="00C000A8">
            <w:pPr>
              <w:rPr>
                <w:rFonts w:ascii="Arial" w:eastAsia="Arial" w:hAnsi="Arial" w:cs="Arial"/>
                <w:b/>
              </w:rPr>
            </w:pPr>
          </w:p>
          <w:p w14:paraId="2C712F7A" w14:textId="77777777" w:rsidR="00C000A8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K_U03 - podczas realizacji własnych koncepcji artystycznych wykazuje się umiejętnością świadomego zastosowania wiedzy dotyczącej elementów dzieła muzycznego i obowiązujących wzorców formalnych </w:t>
            </w:r>
          </w:p>
          <w:p w14:paraId="0D3735E9" w14:textId="77777777" w:rsidR="00C000A8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K_U04 - na bazie doświadczeń związanych z studiami pierwszego stopnia potrafi wykazywać się umiejętnością budowania i pogłębiania obszernego repertuaru w zakresie swojej specjalności, z możliwością specjalizowania się w wybranym obszarze </w:t>
            </w:r>
          </w:p>
          <w:p w14:paraId="1A1BF647" w14:textId="77777777" w:rsidR="00C000A8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K_U06 - jest zdolny do funkcjonowania w różnych formacjach zespołowych i posiada umiejętność współdziałania z innymi artystami w różnego typu zespołach oraz w ramach innych wspólnych prac i projektów, także o charakterze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multidyscyplinarnym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  <w:p w14:paraId="3DC3B1F9" w14:textId="77777777" w:rsidR="00C000A8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K_U09 - posiada umiejętność szybkiego odczytania i opanowania pamięciowego utworów, </w:t>
            </w:r>
            <w:proofErr w:type="gramStart"/>
            <w:r>
              <w:rPr>
                <w:rFonts w:ascii="Arial" w:eastAsia="Arial" w:hAnsi="Arial" w:cs="Arial"/>
                <w:sz w:val="20"/>
                <w:szCs w:val="20"/>
              </w:rPr>
              <w:t>ze</w:t>
            </w:r>
            <w:proofErr w:type="gramEnd"/>
            <w:r>
              <w:rPr>
                <w:rFonts w:ascii="Arial" w:eastAsia="Arial" w:hAnsi="Arial" w:cs="Arial"/>
                <w:sz w:val="20"/>
                <w:szCs w:val="20"/>
              </w:rPr>
              <w:t xml:space="preserve"> świadomym zastosowaniem różnych typów pamięci muzycznej </w:t>
            </w:r>
          </w:p>
          <w:p w14:paraId="178F6F6E" w14:textId="77777777" w:rsidR="00C000A8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K_U10 - posiada umiejętność dogłębnego rozumienia i kontrolowania struktur rytmicznych i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metrorytmicznych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oraz aspektów dotyczących aplikatury, smyczkowania, frazowania, struktury harmonicznej itp. opracowywanych utworów </w:t>
            </w:r>
          </w:p>
          <w:p w14:paraId="74B29DDC" w14:textId="77777777" w:rsidR="00C000A8" w:rsidRDefault="00C000A8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14:paraId="035EE508" w14:textId="77777777" w:rsidR="00C000A8" w:rsidRDefault="00000000">
            <w:pPr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Kompetencje społeczne: absolwent jest gotów do</w:t>
            </w:r>
          </w:p>
          <w:p w14:paraId="6A850ACB" w14:textId="77777777" w:rsidR="00C000A8" w:rsidRDefault="00C000A8">
            <w:pPr>
              <w:rPr>
                <w:rFonts w:ascii="Arial" w:eastAsia="Arial" w:hAnsi="Arial" w:cs="Arial"/>
                <w:b/>
              </w:rPr>
            </w:pPr>
          </w:p>
          <w:p w14:paraId="0CFBF201" w14:textId="77777777" w:rsidR="00C000A8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K_K08 - wypełnia rolę społeczną absolwenta studiów muzycznych dbając o dorobek, tradycje i aspekty etyczne swojego zawodu </w:t>
            </w:r>
          </w:p>
          <w:p w14:paraId="387FC530" w14:textId="77777777" w:rsidR="00C000A8" w:rsidRDefault="00C000A8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14:paraId="18BC9E74" w14:textId="77777777" w:rsidR="00C000A8" w:rsidRDefault="00C000A8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C000A8" w14:paraId="39973AE5" w14:textId="77777777">
        <w:tc>
          <w:tcPr>
            <w:tcW w:w="9075" w:type="dxa"/>
            <w:gridSpan w:val="10"/>
          </w:tcPr>
          <w:p w14:paraId="7B3EAA72" w14:textId="77777777" w:rsidR="00C000A8" w:rsidRDefault="00C000A8">
            <w:pPr>
              <w:jc w:val="center"/>
              <w:rPr>
                <w:rFonts w:ascii="Arial" w:eastAsia="Arial" w:hAnsi="Arial" w:cs="Arial"/>
                <w:b/>
              </w:rPr>
            </w:pPr>
          </w:p>
          <w:p w14:paraId="2E1DD6DE" w14:textId="77777777" w:rsidR="00C000A8" w:rsidRDefault="00000000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NAKŁAD PRACY STUDENTA - profil kam. - ork.</w:t>
            </w:r>
          </w:p>
          <w:p w14:paraId="49C8DB70" w14:textId="77777777" w:rsidR="00C000A8" w:rsidRDefault="00C000A8">
            <w:pPr>
              <w:jc w:val="center"/>
              <w:rPr>
                <w:rFonts w:ascii="Arial" w:eastAsia="Arial" w:hAnsi="Arial" w:cs="Arial"/>
                <w:b/>
              </w:rPr>
            </w:pPr>
          </w:p>
        </w:tc>
      </w:tr>
      <w:tr w:rsidR="00C000A8" w14:paraId="529A3809" w14:textId="77777777">
        <w:tc>
          <w:tcPr>
            <w:tcW w:w="2265" w:type="dxa"/>
          </w:tcPr>
          <w:p w14:paraId="79BB298C" w14:textId="77777777" w:rsidR="00C000A8" w:rsidRDefault="00000000">
            <w:pPr>
              <w:tabs>
                <w:tab w:val="left" w:pos="5491"/>
              </w:tabs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Rok</w:t>
            </w:r>
          </w:p>
        </w:tc>
        <w:tc>
          <w:tcPr>
            <w:tcW w:w="3255" w:type="dxa"/>
            <w:gridSpan w:val="5"/>
          </w:tcPr>
          <w:p w14:paraId="1C35CF35" w14:textId="77777777" w:rsidR="00C000A8" w:rsidRDefault="00000000">
            <w:pPr>
              <w:tabs>
                <w:tab w:val="left" w:pos="5491"/>
              </w:tabs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I</w:t>
            </w:r>
          </w:p>
        </w:tc>
        <w:tc>
          <w:tcPr>
            <w:tcW w:w="3555" w:type="dxa"/>
            <w:gridSpan w:val="4"/>
          </w:tcPr>
          <w:p w14:paraId="575AD495" w14:textId="77777777" w:rsidR="00C000A8" w:rsidRDefault="00000000">
            <w:pPr>
              <w:tabs>
                <w:tab w:val="left" w:pos="5491"/>
              </w:tabs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II</w:t>
            </w:r>
          </w:p>
        </w:tc>
      </w:tr>
      <w:tr w:rsidR="00C000A8" w14:paraId="2C1E2421" w14:textId="77777777">
        <w:tc>
          <w:tcPr>
            <w:tcW w:w="2265" w:type="dxa"/>
          </w:tcPr>
          <w:p w14:paraId="01649E4B" w14:textId="77777777" w:rsidR="00C000A8" w:rsidRDefault="00000000">
            <w:pPr>
              <w:tabs>
                <w:tab w:val="left" w:pos="5491"/>
              </w:tabs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Semestr</w:t>
            </w:r>
          </w:p>
        </w:tc>
        <w:tc>
          <w:tcPr>
            <w:tcW w:w="1695" w:type="dxa"/>
            <w:gridSpan w:val="3"/>
          </w:tcPr>
          <w:p w14:paraId="0C1961BD" w14:textId="77777777" w:rsidR="00C000A8" w:rsidRDefault="00000000">
            <w:pPr>
              <w:tabs>
                <w:tab w:val="left" w:pos="5491"/>
              </w:tabs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</w:t>
            </w:r>
          </w:p>
        </w:tc>
        <w:tc>
          <w:tcPr>
            <w:tcW w:w="1560" w:type="dxa"/>
            <w:gridSpan w:val="2"/>
          </w:tcPr>
          <w:p w14:paraId="44C755DF" w14:textId="77777777" w:rsidR="00C000A8" w:rsidRDefault="00000000">
            <w:pPr>
              <w:tabs>
                <w:tab w:val="left" w:pos="5491"/>
              </w:tabs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</w:t>
            </w:r>
          </w:p>
        </w:tc>
        <w:tc>
          <w:tcPr>
            <w:tcW w:w="1860" w:type="dxa"/>
            <w:gridSpan w:val="3"/>
          </w:tcPr>
          <w:p w14:paraId="2E36128F" w14:textId="77777777" w:rsidR="00C000A8" w:rsidRDefault="00000000">
            <w:pPr>
              <w:tabs>
                <w:tab w:val="left" w:pos="5491"/>
              </w:tabs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3</w:t>
            </w:r>
          </w:p>
        </w:tc>
        <w:tc>
          <w:tcPr>
            <w:tcW w:w="1695" w:type="dxa"/>
          </w:tcPr>
          <w:p w14:paraId="6B72BF34" w14:textId="77777777" w:rsidR="00C000A8" w:rsidRDefault="00000000">
            <w:pPr>
              <w:tabs>
                <w:tab w:val="left" w:pos="5491"/>
              </w:tabs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4</w:t>
            </w:r>
          </w:p>
        </w:tc>
      </w:tr>
      <w:tr w:rsidR="00C000A8" w14:paraId="20E9340C" w14:textId="77777777">
        <w:tc>
          <w:tcPr>
            <w:tcW w:w="2265" w:type="dxa"/>
          </w:tcPr>
          <w:p w14:paraId="1B5CD198" w14:textId="77777777" w:rsidR="00C000A8" w:rsidRDefault="00000000">
            <w:pPr>
              <w:tabs>
                <w:tab w:val="left" w:pos="5491"/>
              </w:tabs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Punkty ECTS</w:t>
            </w:r>
          </w:p>
        </w:tc>
        <w:tc>
          <w:tcPr>
            <w:tcW w:w="1695" w:type="dxa"/>
            <w:gridSpan w:val="3"/>
          </w:tcPr>
          <w:p w14:paraId="52E17242" w14:textId="77777777" w:rsidR="00C000A8" w:rsidRDefault="00000000">
            <w:pPr>
              <w:tabs>
                <w:tab w:val="left" w:pos="5491"/>
              </w:tabs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</w:t>
            </w:r>
          </w:p>
        </w:tc>
        <w:tc>
          <w:tcPr>
            <w:tcW w:w="1560" w:type="dxa"/>
            <w:gridSpan w:val="2"/>
          </w:tcPr>
          <w:p w14:paraId="2DE9371A" w14:textId="77777777" w:rsidR="00C000A8" w:rsidRDefault="00000000">
            <w:pPr>
              <w:tabs>
                <w:tab w:val="left" w:pos="5491"/>
              </w:tabs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</w:t>
            </w:r>
          </w:p>
        </w:tc>
        <w:tc>
          <w:tcPr>
            <w:tcW w:w="1860" w:type="dxa"/>
            <w:gridSpan w:val="3"/>
          </w:tcPr>
          <w:p w14:paraId="66F3B437" w14:textId="77777777" w:rsidR="00C000A8" w:rsidRDefault="00000000">
            <w:pPr>
              <w:tabs>
                <w:tab w:val="left" w:pos="5491"/>
              </w:tabs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</w:t>
            </w:r>
          </w:p>
        </w:tc>
        <w:tc>
          <w:tcPr>
            <w:tcW w:w="1695" w:type="dxa"/>
          </w:tcPr>
          <w:p w14:paraId="2E557EAB" w14:textId="77777777" w:rsidR="00C000A8" w:rsidRDefault="00000000">
            <w:pPr>
              <w:tabs>
                <w:tab w:val="left" w:pos="5491"/>
              </w:tabs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</w:t>
            </w:r>
          </w:p>
        </w:tc>
      </w:tr>
      <w:tr w:rsidR="00C000A8" w14:paraId="377CCEB6" w14:textId="77777777">
        <w:tc>
          <w:tcPr>
            <w:tcW w:w="2265" w:type="dxa"/>
          </w:tcPr>
          <w:p w14:paraId="2D7E869A" w14:textId="77777777" w:rsidR="00C000A8" w:rsidRDefault="00000000">
            <w:pPr>
              <w:tabs>
                <w:tab w:val="left" w:pos="5491"/>
              </w:tabs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Liczba godzin w tygodniu</w:t>
            </w:r>
          </w:p>
        </w:tc>
        <w:tc>
          <w:tcPr>
            <w:tcW w:w="1695" w:type="dxa"/>
            <w:gridSpan w:val="3"/>
          </w:tcPr>
          <w:p w14:paraId="69FE9E68" w14:textId="77777777" w:rsidR="00C000A8" w:rsidRDefault="00000000">
            <w:pPr>
              <w:tabs>
                <w:tab w:val="left" w:pos="5491"/>
              </w:tabs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</w:t>
            </w:r>
          </w:p>
        </w:tc>
        <w:tc>
          <w:tcPr>
            <w:tcW w:w="1560" w:type="dxa"/>
            <w:gridSpan w:val="2"/>
          </w:tcPr>
          <w:p w14:paraId="680FDB2A" w14:textId="77777777" w:rsidR="00C000A8" w:rsidRDefault="00000000">
            <w:pPr>
              <w:tabs>
                <w:tab w:val="left" w:pos="5491"/>
              </w:tabs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</w:t>
            </w:r>
          </w:p>
        </w:tc>
        <w:tc>
          <w:tcPr>
            <w:tcW w:w="1860" w:type="dxa"/>
            <w:gridSpan w:val="3"/>
          </w:tcPr>
          <w:p w14:paraId="4357BCDD" w14:textId="77777777" w:rsidR="00C000A8" w:rsidRDefault="00000000">
            <w:pPr>
              <w:tabs>
                <w:tab w:val="left" w:pos="5491"/>
              </w:tabs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</w:t>
            </w:r>
          </w:p>
        </w:tc>
        <w:tc>
          <w:tcPr>
            <w:tcW w:w="1695" w:type="dxa"/>
          </w:tcPr>
          <w:p w14:paraId="17F545A0" w14:textId="77777777" w:rsidR="00C000A8" w:rsidRDefault="00000000">
            <w:pPr>
              <w:tabs>
                <w:tab w:val="left" w:pos="5491"/>
              </w:tabs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</w:t>
            </w:r>
          </w:p>
        </w:tc>
      </w:tr>
      <w:tr w:rsidR="00C000A8" w14:paraId="0E4E267F" w14:textId="77777777">
        <w:tc>
          <w:tcPr>
            <w:tcW w:w="2265" w:type="dxa"/>
          </w:tcPr>
          <w:p w14:paraId="4A12EFD0" w14:textId="77777777" w:rsidR="00C000A8" w:rsidRDefault="00000000">
            <w:pPr>
              <w:tabs>
                <w:tab w:val="left" w:pos="5491"/>
              </w:tabs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Rodzaj zaliczenia</w:t>
            </w:r>
          </w:p>
        </w:tc>
        <w:tc>
          <w:tcPr>
            <w:tcW w:w="1695" w:type="dxa"/>
            <w:gridSpan w:val="3"/>
          </w:tcPr>
          <w:p w14:paraId="5386D448" w14:textId="77777777" w:rsidR="00C000A8" w:rsidRDefault="00000000">
            <w:pPr>
              <w:tabs>
                <w:tab w:val="left" w:pos="5491"/>
              </w:tabs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ekm</w:t>
            </w:r>
            <w:proofErr w:type="spellEnd"/>
          </w:p>
        </w:tc>
        <w:tc>
          <w:tcPr>
            <w:tcW w:w="1560" w:type="dxa"/>
            <w:gridSpan w:val="2"/>
          </w:tcPr>
          <w:p w14:paraId="768AA033" w14:textId="77777777" w:rsidR="00C000A8" w:rsidRDefault="00000000">
            <w:pPr>
              <w:tabs>
                <w:tab w:val="left" w:pos="5491"/>
              </w:tabs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ekm</w:t>
            </w:r>
            <w:proofErr w:type="spellEnd"/>
          </w:p>
        </w:tc>
        <w:tc>
          <w:tcPr>
            <w:tcW w:w="1860" w:type="dxa"/>
            <w:gridSpan w:val="3"/>
          </w:tcPr>
          <w:p w14:paraId="3F30C0C2" w14:textId="77777777" w:rsidR="00C000A8" w:rsidRDefault="00000000">
            <w:pPr>
              <w:tabs>
                <w:tab w:val="left" w:pos="5491"/>
              </w:tabs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ekm</w:t>
            </w:r>
            <w:proofErr w:type="spellEnd"/>
          </w:p>
        </w:tc>
        <w:tc>
          <w:tcPr>
            <w:tcW w:w="1695" w:type="dxa"/>
          </w:tcPr>
          <w:p w14:paraId="4C5FB276" w14:textId="77777777" w:rsidR="00C000A8" w:rsidRDefault="00000000">
            <w:pPr>
              <w:tabs>
                <w:tab w:val="left" w:pos="5491"/>
              </w:tabs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ekm</w:t>
            </w:r>
            <w:proofErr w:type="spellEnd"/>
          </w:p>
        </w:tc>
      </w:tr>
      <w:tr w:rsidR="00C000A8" w14:paraId="35496666" w14:textId="77777777">
        <w:tc>
          <w:tcPr>
            <w:tcW w:w="9075" w:type="dxa"/>
            <w:gridSpan w:val="10"/>
          </w:tcPr>
          <w:p w14:paraId="67279081" w14:textId="77777777" w:rsidR="00C000A8" w:rsidRDefault="00C000A8">
            <w:pPr>
              <w:jc w:val="center"/>
              <w:rPr>
                <w:rFonts w:ascii="Arial" w:eastAsia="Arial" w:hAnsi="Arial" w:cs="Arial"/>
                <w:b/>
              </w:rPr>
            </w:pPr>
          </w:p>
          <w:p w14:paraId="73DF91CE" w14:textId="77777777" w:rsidR="00C000A8" w:rsidRDefault="00000000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NAKŁAD PRACY STUDENTA - profil solistyczny</w:t>
            </w:r>
          </w:p>
          <w:p w14:paraId="62E99015" w14:textId="77777777" w:rsidR="00C000A8" w:rsidRDefault="00C000A8">
            <w:pPr>
              <w:jc w:val="center"/>
              <w:rPr>
                <w:rFonts w:ascii="Arial" w:eastAsia="Arial" w:hAnsi="Arial" w:cs="Arial"/>
                <w:b/>
              </w:rPr>
            </w:pPr>
          </w:p>
        </w:tc>
      </w:tr>
      <w:tr w:rsidR="00C000A8" w14:paraId="7768E694" w14:textId="77777777">
        <w:tc>
          <w:tcPr>
            <w:tcW w:w="2265" w:type="dxa"/>
          </w:tcPr>
          <w:p w14:paraId="5BEA18B1" w14:textId="77777777" w:rsidR="00C000A8" w:rsidRDefault="00000000">
            <w:pPr>
              <w:tabs>
                <w:tab w:val="left" w:pos="5491"/>
              </w:tabs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Rok</w:t>
            </w:r>
          </w:p>
        </w:tc>
        <w:tc>
          <w:tcPr>
            <w:tcW w:w="3255" w:type="dxa"/>
            <w:gridSpan w:val="5"/>
          </w:tcPr>
          <w:p w14:paraId="3EC21CA3" w14:textId="77777777" w:rsidR="00C000A8" w:rsidRDefault="00000000">
            <w:pPr>
              <w:tabs>
                <w:tab w:val="left" w:pos="5491"/>
              </w:tabs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I</w:t>
            </w:r>
          </w:p>
        </w:tc>
        <w:tc>
          <w:tcPr>
            <w:tcW w:w="3555" w:type="dxa"/>
            <w:gridSpan w:val="4"/>
          </w:tcPr>
          <w:p w14:paraId="37D166FE" w14:textId="77777777" w:rsidR="00C000A8" w:rsidRDefault="00000000">
            <w:pPr>
              <w:tabs>
                <w:tab w:val="left" w:pos="5491"/>
              </w:tabs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II</w:t>
            </w:r>
          </w:p>
        </w:tc>
      </w:tr>
      <w:tr w:rsidR="00C000A8" w14:paraId="20C42EF0" w14:textId="77777777">
        <w:tc>
          <w:tcPr>
            <w:tcW w:w="2265" w:type="dxa"/>
          </w:tcPr>
          <w:p w14:paraId="0E62A079" w14:textId="77777777" w:rsidR="00C000A8" w:rsidRDefault="00000000">
            <w:pPr>
              <w:tabs>
                <w:tab w:val="left" w:pos="5491"/>
              </w:tabs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Semestr</w:t>
            </w:r>
          </w:p>
        </w:tc>
        <w:tc>
          <w:tcPr>
            <w:tcW w:w="1695" w:type="dxa"/>
            <w:gridSpan w:val="3"/>
          </w:tcPr>
          <w:p w14:paraId="78B2FA3A" w14:textId="77777777" w:rsidR="00C000A8" w:rsidRDefault="00000000">
            <w:pPr>
              <w:tabs>
                <w:tab w:val="left" w:pos="5491"/>
              </w:tabs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</w:t>
            </w:r>
          </w:p>
        </w:tc>
        <w:tc>
          <w:tcPr>
            <w:tcW w:w="1560" w:type="dxa"/>
            <w:gridSpan w:val="2"/>
          </w:tcPr>
          <w:p w14:paraId="05366CB9" w14:textId="77777777" w:rsidR="00C000A8" w:rsidRDefault="00000000">
            <w:pPr>
              <w:tabs>
                <w:tab w:val="left" w:pos="5491"/>
              </w:tabs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</w:t>
            </w:r>
          </w:p>
        </w:tc>
        <w:tc>
          <w:tcPr>
            <w:tcW w:w="1860" w:type="dxa"/>
            <w:gridSpan w:val="3"/>
          </w:tcPr>
          <w:p w14:paraId="13F5AD08" w14:textId="77777777" w:rsidR="00C000A8" w:rsidRDefault="00000000">
            <w:pPr>
              <w:tabs>
                <w:tab w:val="left" w:pos="5491"/>
              </w:tabs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3</w:t>
            </w:r>
          </w:p>
        </w:tc>
        <w:tc>
          <w:tcPr>
            <w:tcW w:w="1695" w:type="dxa"/>
          </w:tcPr>
          <w:p w14:paraId="52FBCBBF" w14:textId="77777777" w:rsidR="00C000A8" w:rsidRDefault="00000000">
            <w:pPr>
              <w:tabs>
                <w:tab w:val="left" w:pos="5491"/>
              </w:tabs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4</w:t>
            </w:r>
          </w:p>
        </w:tc>
      </w:tr>
      <w:tr w:rsidR="00C000A8" w14:paraId="1CC092C2" w14:textId="77777777">
        <w:tc>
          <w:tcPr>
            <w:tcW w:w="2265" w:type="dxa"/>
          </w:tcPr>
          <w:p w14:paraId="21496AC8" w14:textId="77777777" w:rsidR="00C000A8" w:rsidRDefault="00000000">
            <w:pPr>
              <w:tabs>
                <w:tab w:val="left" w:pos="5491"/>
              </w:tabs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Punkty ECTS</w:t>
            </w:r>
          </w:p>
        </w:tc>
        <w:tc>
          <w:tcPr>
            <w:tcW w:w="1695" w:type="dxa"/>
            <w:gridSpan w:val="3"/>
          </w:tcPr>
          <w:p w14:paraId="189239F9" w14:textId="77777777" w:rsidR="00C000A8" w:rsidRDefault="00000000">
            <w:pPr>
              <w:tabs>
                <w:tab w:val="left" w:pos="5491"/>
              </w:tabs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</w:t>
            </w:r>
          </w:p>
        </w:tc>
        <w:tc>
          <w:tcPr>
            <w:tcW w:w="1560" w:type="dxa"/>
            <w:gridSpan w:val="2"/>
          </w:tcPr>
          <w:p w14:paraId="3CC6CB97" w14:textId="77777777" w:rsidR="00C000A8" w:rsidRDefault="00000000">
            <w:pPr>
              <w:tabs>
                <w:tab w:val="left" w:pos="5491"/>
              </w:tabs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</w:t>
            </w:r>
          </w:p>
        </w:tc>
        <w:tc>
          <w:tcPr>
            <w:tcW w:w="1860" w:type="dxa"/>
            <w:gridSpan w:val="3"/>
          </w:tcPr>
          <w:p w14:paraId="317D3A4C" w14:textId="77777777" w:rsidR="00C000A8" w:rsidRDefault="00C000A8">
            <w:pPr>
              <w:tabs>
                <w:tab w:val="left" w:pos="5491"/>
              </w:tabs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1695" w:type="dxa"/>
          </w:tcPr>
          <w:p w14:paraId="2C32324E" w14:textId="77777777" w:rsidR="00C000A8" w:rsidRDefault="00C000A8">
            <w:pPr>
              <w:tabs>
                <w:tab w:val="left" w:pos="5491"/>
              </w:tabs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</w:tr>
      <w:tr w:rsidR="00C000A8" w14:paraId="16436BC1" w14:textId="77777777">
        <w:tc>
          <w:tcPr>
            <w:tcW w:w="2265" w:type="dxa"/>
          </w:tcPr>
          <w:p w14:paraId="22CAEDB3" w14:textId="77777777" w:rsidR="00C000A8" w:rsidRDefault="00000000">
            <w:pPr>
              <w:tabs>
                <w:tab w:val="left" w:pos="5491"/>
              </w:tabs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Liczba godzin w tygodniu</w:t>
            </w:r>
          </w:p>
        </w:tc>
        <w:tc>
          <w:tcPr>
            <w:tcW w:w="1695" w:type="dxa"/>
            <w:gridSpan w:val="3"/>
          </w:tcPr>
          <w:p w14:paraId="5E0DC1F8" w14:textId="77777777" w:rsidR="00C000A8" w:rsidRDefault="00000000">
            <w:pPr>
              <w:tabs>
                <w:tab w:val="left" w:pos="5491"/>
              </w:tabs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</w:t>
            </w:r>
          </w:p>
        </w:tc>
        <w:tc>
          <w:tcPr>
            <w:tcW w:w="1560" w:type="dxa"/>
            <w:gridSpan w:val="2"/>
          </w:tcPr>
          <w:p w14:paraId="50D72E0B" w14:textId="77777777" w:rsidR="00C000A8" w:rsidRDefault="00000000">
            <w:pPr>
              <w:tabs>
                <w:tab w:val="left" w:pos="5491"/>
              </w:tabs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</w:t>
            </w:r>
          </w:p>
        </w:tc>
        <w:tc>
          <w:tcPr>
            <w:tcW w:w="1860" w:type="dxa"/>
            <w:gridSpan w:val="3"/>
          </w:tcPr>
          <w:p w14:paraId="6A0E4BDD" w14:textId="77777777" w:rsidR="00C000A8" w:rsidRDefault="00C000A8">
            <w:pPr>
              <w:tabs>
                <w:tab w:val="left" w:pos="5491"/>
              </w:tabs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1695" w:type="dxa"/>
          </w:tcPr>
          <w:p w14:paraId="41813E64" w14:textId="77777777" w:rsidR="00C000A8" w:rsidRDefault="00C000A8">
            <w:pPr>
              <w:tabs>
                <w:tab w:val="left" w:pos="5491"/>
              </w:tabs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</w:tr>
      <w:tr w:rsidR="00C000A8" w14:paraId="3A7D1893" w14:textId="77777777">
        <w:tc>
          <w:tcPr>
            <w:tcW w:w="2265" w:type="dxa"/>
          </w:tcPr>
          <w:p w14:paraId="33899465" w14:textId="77777777" w:rsidR="00C000A8" w:rsidRDefault="00000000">
            <w:pPr>
              <w:tabs>
                <w:tab w:val="left" w:pos="5491"/>
              </w:tabs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Rodzaj zaliczenia</w:t>
            </w:r>
          </w:p>
        </w:tc>
        <w:tc>
          <w:tcPr>
            <w:tcW w:w="1695" w:type="dxa"/>
            <w:gridSpan w:val="3"/>
          </w:tcPr>
          <w:p w14:paraId="400EB2E5" w14:textId="77777777" w:rsidR="00C000A8" w:rsidRDefault="00000000">
            <w:pPr>
              <w:tabs>
                <w:tab w:val="left" w:pos="5491"/>
              </w:tabs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ekm</w:t>
            </w:r>
            <w:proofErr w:type="spellEnd"/>
          </w:p>
        </w:tc>
        <w:tc>
          <w:tcPr>
            <w:tcW w:w="1560" w:type="dxa"/>
            <w:gridSpan w:val="2"/>
          </w:tcPr>
          <w:p w14:paraId="0EF1CA9E" w14:textId="77777777" w:rsidR="00C000A8" w:rsidRDefault="00000000">
            <w:pPr>
              <w:tabs>
                <w:tab w:val="left" w:pos="5491"/>
              </w:tabs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ekm</w:t>
            </w:r>
            <w:proofErr w:type="spellEnd"/>
          </w:p>
        </w:tc>
        <w:tc>
          <w:tcPr>
            <w:tcW w:w="1860" w:type="dxa"/>
            <w:gridSpan w:val="3"/>
          </w:tcPr>
          <w:p w14:paraId="6CF6D78D" w14:textId="77777777" w:rsidR="00C000A8" w:rsidRDefault="00C000A8">
            <w:pPr>
              <w:tabs>
                <w:tab w:val="left" w:pos="5491"/>
              </w:tabs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1695" w:type="dxa"/>
          </w:tcPr>
          <w:p w14:paraId="54B8395A" w14:textId="77777777" w:rsidR="00C000A8" w:rsidRDefault="00C000A8">
            <w:pPr>
              <w:tabs>
                <w:tab w:val="left" w:pos="5491"/>
              </w:tabs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</w:tr>
      <w:tr w:rsidR="00C000A8" w14:paraId="3F041A9F" w14:textId="77777777">
        <w:trPr>
          <w:trHeight w:val="339"/>
        </w:trPr>
        <w:tc>
          <w:tcPr>
            <w:tcW w:w="9075" w:type="dxa"/>
            <w:gridSpan w:val="10"/>
          </w:tcPr>
          <w:p w14:paraId="6C2481F0" w14:textId="77777777" w:rsidR="00C000A8" w:rsidRDefault="00C000A8">
            <w:pPr>
              <w:shd w:val="clear" w:color="auto" w:fill="FFFFFF"/>
              <w:ind w:right="240"/>
              <w:jc w:val="center"/>
              <w:rPr>
                <w:rFonts w:ascii="Arial" w:eastAsia="Arial" w:hAnsi="Arial" w:cs="Arial"/>
                <w:b/>
              </w:rPr>
            </w:pPr>
          </w:p>
          <w:p w14:paraId="4F99B96A" w14:textId="77777777" w:rsidR="00C000A8" w:rsidRDefault="00000000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WYMAGANIA KOŃCOWE</w:t>
            </w:r>
          </w:p>
          <w:p w14:paraId="576B00A2" w14:textId="77777777" w:rsidR="00C000A8" w:rsidRDefault="00C000A8">
            <w:pPr>
              <w:shd w:val="clear" w:color="auto" w:fill="FFFFFF"/>
              <w:ind w:right="240"/>
              <w:jc w:val="center"/>
              <w:rPr>
                <w:rFonts w:ascii="Arial" w:eastAsia="Arial" w:hAnsi="Arial" w:cs="Arial"/>
                <w:b/>
              </w:rPr>
            </w:pPr>
          </w:p>
        </w:tc>
      </w:tr>
      <w:tr w:rsidR="00C000A8" w14:paraId="29358CF0" w14:textId="77777777">
        <w:trPr>
          <w:trHeight w:val="309"/>
        </w:trPr>
        <w:tc>
          <w:tcPr>
            <w:tcW w:w="9075" w:type="dxa"/>
            <w:gridSpan w:val="10"/>
          </w:tcPr>
          <w:p w14:paraId="1B7E2273" w14:textId="77777777" w:rsidR="00C000A8" w:rsidRDefault="00000000">
            <w:pPr>
              <w:tabs>
                <w:tab w:val="center" w:pos="4536"/>
                <w:tab w:val="right" w:pos="9072"/>
              </w:tabs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● wykonanie partii orkiestrowych w wybranych utworach muzyki orkiestrowej </w:t>
            </w:r>
          </w:p>
          <w:p w14:paraId="50FC63B4" w14:textId="77777777" w:rsidR="00C000A8" w:rsidRDefault="00000000">
            <w:pPr>
              <w:tabs>
                <w:tab w:val="center" w:pos="4536"/>
                <w:tab w:val="right" w:pos="9072"/>
              </w:tabs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● znajomość problematyki wybranych utworów pod względem technicznym i muzycznym</w:t>
            </w:r>
          </w:p>
          <w:p w14:paraId="7D89C6A1" w14:textId="77777777" w:rsidR="00C000A8" w:rsidRDefault="00C000A8">
            <w:pPr>
              <w:tabs>
                <w:tab w:val="center" w:pos="4536"/>
                <w:tab w:val="right" w:pos="9072"/>
              </w:tabs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  <w:p w14:paraId="29961151" w14:textId="77777777" w:rsidR="00C000A8" w:rsidRDefault="00000000">
            <w:pPr>
              <w:tabs>
                <w:tab w:val="center" w:pos="4536"/>
                <w:tab w:val="right" w:pos="9072"/>
              </w:tabs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Kryteria oceny </w:t>
            </w:r>
          </w:p>
          <w:p w14:paraId="7D230971" w14:textId="77777777" w:rsidR="00C000A8" w:rsidRDefault="00000000">
            <w:pPr>
              <w:tabs>
                <w:tab w:val="center" w:pos="4536"/>
                <w:tab w:val="right" w:pos="9072"/>
              </w:tabs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lastRenderedPageBreak/>
              <w:t xml:space="preserve">● umiejętności techniczne – warsztat wykonawczy </w:t>
            </w:r>
          </w:p>
          <w:p w14:paraId="442E3D05" w14:textId="77777777" w:rsidR="00C000A8" w:rsidRDefault="00000000">
            <w:pPr>
              <w:tabs>
                <w:tab w:val="center" w:pos="4536"/>
                <w:tab w:val="right" w:pos="9072"/>
              </w:tabs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● opanowanie i zrozumienie tekstu muzycznego w kontekście całości utworu </w:t>
            </w:r>
          </w:p>
          <w:p w14:paraId="3CE7C428" w14:textId="77777777" w:rsidR="00C000A8" w:rsidRDefault="00000000">
            <w:pPr>
              <w:tabs>
                <w:tab w:val="center" w:pos="4536"/>
                <w:tab w:val="right" w:pos="9072"/>
              </w:tabs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● poprawność i różnorodność dynamiczna i artykulacyjna </w:t>
            </w:r>
          </w:p>
          <w:p w14:paraId="225CF61E" w14:textId="77777777" w:rsidR="00C000A8" w:rsidRDefault="00000000">
            <w:pPr>
              <w:tabs>
                <w:tab w:val="center" w:pos="4536"/>
                <w:tab w:val="right" w:pos="9072"/>
              </w:tabs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● kształtowanie dźwięku</w:t>
            </w:r>
          </w:p>
          <w:p w14:paraId="635AB097" w14:textId="77777777" w:rsidR="00C000A8" w:rsidRDefault="00C000A8">
            <w:pPr>
              <w:tabs>
                <w:tab w:val="center" w:pos="4536"/>
                <w:tab w:val="right" w:pos="9072"/>
              </w:tabs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C000A8" w14:paraId="773E7FA5" w14:textId="77777777">
        <w:trPr>
          <w:trHeight w:val="309"/>
        </w:trPr>
        <w:tc>
          <w:tcPr>
            <w:tcW w:w="9075" w:type="dxa"/>
            <w:gridSpan w:val="10"/>
          </w:tcPr>
          <w:p w14:paraId="066CA53D" w14:textId="77777777" w:rsidR="00C000A8" w:rsidRDefault="00C000A8">
            <w:pPr>
              <w:shd w:val="clear" w:color="auto" w:fill="FFFFFF"/>
              <w:ind w:right="240"/>
              <w:jc w:val="both"/>
              <w:rPr>
                <w:rFonts w:ascii="Arial" w:eastAsia="Arial" w:hAnsi="Arial" w:cs="Arial"/>
              </w:rPr>
            </w:pPr>
          </w:p>
          <w:p w14:paraId="110BC4AB" w14:textId="77777777" w:rsidR="00C000A8" w:rsidRDefault="00000000">
            <w:pPr>
              <w:shd w:val="clear" w:color="auto" w:fill="FFFFFF"/>
              <w:ind w:right="240"/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LITERATURA</w:t>
            </w:r>
          </w:p>
          <w:p w14:paraId="0B848DBF" w14:textId="77777777" w:rsidR="00C000A8" w:rsidRDefault="00C000A8">
            <w:pPr>
              <w:shd w:val="clear" w:color="auto" w:fill="FFFFFF"/>
              <w:ind w:right="240"/>
              <w:jc w:val="both"/>
              <w:rPr>
                <w:rFonts w:ascii="Arial" w:eastAsia="Arial" w:hAnsi="Arial" w:cs="Arial"/>
              </w:rPr>
            </w:pPr>
          </w:p>
        </w:tc>
      </w:tr>
      <w:tr w:rsidR="00C000A8" w14:paraId="54854B57" w14:textId="77777777">
        <w:trPr>
          <w:trHeight w:val="309"/>
        </w:trPr>
        <w:tc>
          <w:tcPr>
            <w:tcW w:w="9075" w:type="dxa"/>
            <w:gridSpan w:val="10"/>
          </w:tcPr>
          <w:p w14:paraId="33B3E40A" w14:textId="77777777" w:rsidR="00C000A8" w:rsidRDefault="00C000A8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14:paraId="17401A4B" w14:textId="77777777" w:rsidR="00C000A8" w:rsidRDefault="00000000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Literatura podstawowa </w:t>
            </w:r>
          </w:p>
          <w:p w14:paraId="113D6DBD" w14:textId="77777777" w:rsidR="00C000A8" w:rsidRDefault="00C000A8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14:paraId="7CA7B1DD" w14:textId="77777777" w:rsidR="00C000A8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W.A. Mozart - Symfonia nr 40 g-moll, K. 550; </w:t>
            </w:r>
          </w:p>
          <w:p w14:paraId="485F730E" w14:textId="77777777" w:rsidR="00C000A8" w:rsidRPr="00D54B0D" w:rsidRDefault="00000000">
            <w:pPr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  <w:r w:rsidRPr="00D54B0D">
              <w:rPr>
                <w:rFonts w:ascii="Arial" w:eastAsia="Arial" w:hAnsi="Arial" w:cs="Arial"/>
                <w:sz w:val="20"/>
                <w:szCs w:val="20"/>
                <w:lang w:val="en-US"/>
              </w:rPr>
              <w:t xml:space="preserve">E. Grieg - </w:t>
            </w:r>
            <w:proofErr w:type="spellStart"/>
            <w:r w:rsidRPr="00D54B0D">
              <w:rPr>
                <w:rFonts w:ascii="Arial" w:eastAsia="Arial" w:hAnsi="Arial" w:cs="Arial"/>
                <w:sz w:val="20"/>
                <w:szCs w:val="20"/>
                <w:lang w:val="en-US"/>
              </w:rPr>
              <w:t>suity</w:t>
            </w:r>
            <w:proofErr w:type="spellEnd"/>
            <w:r w:rsidRPr="00D54B0D">
              <w:rPr>
                <w:rFonts w:ascii="Arial" w:eastAsia="Arial" w:hAnsi="Arial" w:cs="Arial"/>
                <w:sz w:val="20"/>
                <w:szCs w:val="20"/>
                <w:lang w:val="en-US"/>
              </w:rPr>
              <w:t xml:space="preserve"> Peer Gynt, opp. 46 </w:t>
            </w:r>
            <w:proofErr w:type="spellStart"/>
            <w:r w:rsidRPr="00D54B0D">
              <w:rPr>
                <w:rFonts w:ascii="Arial" w:eastAsia="Arial" w:hAnsi="Arial" w:cs="Arial"/>
                <w:sz w:val="20"/>
                <w:szCs w:val="20"/>
                <w:lang w:val="en-US"/>
              </w:rPr>
              <w:t>i</w:t>
            </w:r>
            <w:proofErr w:type="spellEnd"/>
            <w:r w:rsidRPr="00D54B0D">
              <w:rPr>
                <w:rFonts w:ascii="Arial" w:eastAsia="Arial" w:hAnsi="Arial" w:cs="Arial"/>
                <w:sz w:val="20"/>
                <w:szCs w:val="20"/>
                <w:lang w:val="en-US"/>
              </w:rPr>
              <w:t xml:space="preserve"> </w:t>
            </w:r>
            <w:proofErr w:type="gramStart"/>
            <w:r w:rsidRPr="00D54B0D">
              <w:rPr>
                <w:rFonts w:ascii="Arial" w:eastAsia="Arial" w:hAnsi="Arial" w:cs="Arial"/>
                <w:sz w:val="20"/>
                <w:szCs w:val="20"/>
                <w:lang w:val="en-US"/>
              </w:rPr>
              <w:t>55;</w:t>
            </w:r>
            <w:proofErr w:type="gramEnd"/>
            <w:r w:rsidRPr="00D54B0D">
              <w:rPr>
                <w:rFonts w:ascii="Arial" w:eastAsia="Arial" w:hAnsi="Arial" w:cs="Arial"/>
                <w:sz w:val="20"/>
                <w:szCs w:val="20"/>
                <w:lang w:val="en-US"/>
              </w:rPr>
              <w:t xml:space="preserve"> </w:t>
            </w:r>
          </w:p>
          <w:p w14:paraId="10CDBF06" w14:textId="77777777" w:rsidR="00C000A8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P.I. Czajkowski - Serenada C-dur, op. 48; </w:t>
            </w:r>
          </w:p>
          <w:p w14:paraId="402601FA" w14:textId="77777777" w:rsidR="00C000A8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W.A. Mozart - Symfonia nr 35 D-dur, K. 385 (cz. IV, takty 1-30, 57-80); </w:t>
            </w:r>
          </w:p>
          <w:p w14:paraId="0D26A186" w14:textId="77777777" w:rsidR="00C000A8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D54B0D">
              <w:rPr>
                <w:rFonts w:ascii="Arial" w:eastAsia="Arial" w:hAnsi="Arial" w:cs="Arial"/>
                <w:sz w:val="20"/>
                <w:szCs w:val="20"/>
                <w:lang w:val="en-US"/>
              </w:rPr>
              <w:t xml:space="preserve">L. van Beethoven - </w:t>
            </w:r>
            <w:proofErr w:type="spellStart"/>
            <w:r w:rsidRPr="00D54B0D">
              <w:rPr>
                <w:rFonts w:ascii="Arial" w:eastAsia="Arial" w:hAnsi="Arial" w:cs="Arial"/>
                <w:sz w:val="20"/>
                <w:szCs w:val="20"/>
                <w:lang w:val="en-US"/>
              </w:rPr>
              <w:t>Symfonia</w:t>
            </w:r>
            <w:proofErr w:type="spellEnd"/>
            <w:r w:rsidRPr="00D54B0D">
              <w:rPr>
                <w:rFonts w:ascii="Arial" w:eastAsia="Arial" w:hAnsi="Arial" w:cs="Arial"/>
                <w:sz w:val="20"/>
                <w:szCs w:val="20"/>
                <w:lang w:val="en-US"/>
              </w:rPr>
              <w:t xml:space="preserve"> nr 7 A-dur, op. 92, (</w:t>
            </w:r>
            <w:proofErr w:type="spellStart"/>
            <w:r w:rsidRPr="00D54B0D">
              <w:rPr>
                <w:rFonts w:ascii="Arial" w:eastAsia="Arial" w:hAnsi="Arial" w:cs="Arial"/>
                <w:sz w:val="20"/>
                <w:szCs w:val="20"/>
                <w:lang w:val="en-US"/>
              </w:rPr>
              <w:t>cz</w:t>
            </w:r>
            <w:proofErr w:type="spellEnd"/>
            <w:r w:rsidRPr="00D54B0D">
              <w:rPr>
                <w:rFonts w:ascii="Arial" w:eastAsia="Arial" w:hAnsi="Arial" w:cs="Arial"/>
                <w:sz w:val="20"/>
                <w:szCs w:val="20"/>
                <w:lang w:val="en-US"/>
              </w:rPr>
              <w:t xml:space="preserve">. 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I, t. 84-109, 189-217; cz. II, t. 27-51; cz. III, t. 1-24, 111-145; cz. IV, t. 234-296, 362-399); </w:t>
            </w:r>
          </w:p>
          <w:p w14:paraId="1E0F5305" w14:textId="77777777" w:rsidR="00C000A8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J. Brahms - Symfonia nr 2 D-dur, op. 73, cz. I, t. 302-318, cz. IV, t 1-23, 86-109 </w:t>
            </w:r>
          </w:p>
          <w:p w14:paraId="4CF0A947" w14:textId="77777777" w:rsidR="00C000A8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G. Mahler - I Symfonia Tytan – wybrane fragmenty cz. I, II, i III; </w:t>
            </w:r>
          </w:p>
          <w:p w14:paraId="479AE70D" w14:textId="77777777" w:rsidR="00C000A8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L. van Beethoven - IX Symfonia d-moll, op. 126 (I cz. t. 114-119, 132-138, 224-259; II cz. - 1-57, 422-450, 475-525; III cz. t. 25-40; IV cz. t. 116-140, 187-207(214), 326-330, 449-525, 543-594, 671-701, 763-776); </w:t>
            </w:r>
          </w:p>
          <w:p w14:paraId="1C9ECAE5" w14:textId="77777777" w:rsidR="00C000A8" w:rsidRPr="00D54B0D" w:rsidRDefault="00000000">
            <w:pPr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  <w:r w:rsidRPr="00D54B0D">
              <w:rPr>
                <w:rFonts w:ascii="Arial" w:eastAsia="Arial" w:hAnsi="Arial" w:cs="Arial"/>
                <w:sz w:val="20"/>
                <w:szCs w:val="20"/>
                <w:lang w:val="en-US"/>
              </w:rPr>
              <w:t xml:space="preserve">A. Bruckner - IV </w:t>
            </w:r>
            <w:proofErr w:type="spellStart"/>
            <w:r w:rsidRPr="00D54B0D">
              <w:rPr>
                <w:rFonts w:ascii="Arial" w:eastAsia="Arial" w:hAnsi="Arial" w:cs="Arial"/>
                <w:sz w:val="20"/>
                <w:szCs w:val="20"/>
                <w:lang w:val="en-US"/>
              </w:rPr>
              <w:t>Symfonia</w:t>
            </w:r>
            <w:proofErr w:type="spellEnd"/>
            <w:r w:rsidRPr="00D54B0D">
              <w:rPr>
                <w:rFonts w:ascii="Arial" w:eastAsia="Arial" w:hAnsi="Arial" w:cs="Arial"/>
                <w:sz w:val="20"/>
                <w:szCs w:val="20"/>
                <w:lang w:val="en-US"/>
              </w:rPr>
              <w:t xml:space="preserve"> Es-dur, WAB 104 (cz.t. 52-113, 155-187</w:t>
            </w:r>
            <w:proofErr w:type="gramStart"/>
            <w:r w:rsidRPr="00D54B0D">
              <w:rPr>
                <w:rFonts w:ascii="Arial" w:eastAsia="Arial" w:hAnsi="Arial" w:cs="Arial"/>
                <w:sz w:val="20"/>
                <w:szCs w:val="20"/>
                <w:lang w:val="en-US"/>
              </w:rPr>
              <w:t>);</w:t>
            </w:r>
            <w:proofErr w:type="gramEnd"/>
            <w:r w:rsidRPr="00D54B0D">
              <w:rPr>
                <w:rFonts w:ascii="Arial" w:eastAsia="Arial" w:hAnsi="Arial" w:cs="Arial"/>
                <w:sz w:val="20"/>
                <w:szCs w:val="20"/>
                <w:lang w:val="en-US"/>
              </w:rPr>
              <w:t xml:space="preserve"> </w:t>
            </w:r>
          </w:p>
          <w:p w14:paraId="12DA7F9F" w14:textId="77777777" w:rsidR="00C000A8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P. Czajkowski - V Symfonia e-moll, op. 64 (cz. III, t. 10-18, 80-95, 105-126, 134-144); </w:t>
            </w:r>
          </w:p>
          <w:p w14:paraId="635EB4BA" w14:textId="77777777" w:rsidR="00C000A8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W.A. Mozart - Symfonia nr 41 C-dur Jowiszowa (I cz. t. 1-23, 111-117, 133-153, 281-287, 299-305; IV cz. 5-35, 43-56, 65-73, 95-114, 123-157, 173-204, 233-253, 293-313); </w:t>
            </w:r>
          </w:p>
          <w:p w14:paraId="434825BA" w14:textId="77777777" w:rsidR="00C000A8" w:rsidRPr="00D54B0D" w:rsidRDefault="00000000">
            <w:pPr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  <w:r w:rsidRPr="00D54B0D">
              <w:rPr>
                <w:rFonts w:ascii="Arial" w:eastAsia="Arial" w:hAnsi="Arial" w:cs="Arial"/>
                <w:sz w:val="20"/>
                <w:szCs w:val="20"/>
                <w:lang w:val="en-US"/>
              </w:rPr>
              <w:t xml:space="preserve">L. van Beethoven - </w:t>
            </w:r>
            <w:proofErr w:type="spellStart"/>
            <w:r w:rsidRPr="00D54B0D">
              <w:rPr>
                <w:rFonts w:ascii="Arial" w:eastAsia="Arial" w:hAnsi="Arial" w:cs="Arial"/>
                <w:sz w:val="20"/>
                <w:szCs w:val="20"/>
                <w:lang w:val="en-US"/>
              </w:rPr>
              <w:t>Uwertura</w:t>
            </w:r>
            <w:proofErr w:type="spellEnd"/>
            <w:r w:rsidRPr="00D54B0D">
              <w:rPr>
                <w:rFonts w:ascii="Arial" w:eastAsia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54B0D">
              <w:rPr>
                <w:rFonts w:ascii="Arial" w:eastAsia="Arial" w:hAnsi="Arial" w:cs="Arial"/>
                <w:sz w:val="20"/>
                <w:szCs w:val="20"/>
                <w:lang w:val="en-US"/>
              </w:rPr>
              <w:t>Coriolan</w:t>
            </w:r>
            <w:proofErr w:type="spellEnd"/>
            <w:r w:rsidRPr="00D54B0D">
              <w:rPr>
                <w:rFonts w:ascii="Arial" w:eastAsia="Arial" w:hAnsi="Arial" w:cs="Arial"/>
                <w:sz w:val="20"/>
                <w:szCs w:val="20"/>
                <w:lang w:val="en-US"/>
              </w:rPr>
              <w:t>, op. 62(t. 102-154</w:t>
            </w:r>
            <w:proofErr w:type="gramStart"/>
            <w:r w:rsidRPr="00D54B0D">
              <w:rPr>
                <w:rFonts w:ascii="Arial" w:eastAsia="Arial" w:hAnsi="Arial" w:cs="Arial"/>
                <w:sz w:val="20"/>
                <w:szCs w:val="20"/>
                <w:lang w:val="en-US"/>
              </w:rPr>
              <w:t>);</w:t>
            </w:r>
            <w:proofErr w:type="gramEnd"/>
            <w:r w:rsidRPr="00D54B0D">
              <w:rPr>
                <w:rFonts w:ascii="Arial" w:eastAsia="Arial" w:hAnsi="Arial" w:cs="Arial"/>
                <w:sz w:val="20"/>
                <w:szCs w:val="20"/>
                <w:lang w:val="en-US"/>
              </w:rPr>
              <w:t xml:space="preserve"> </w:t>
            </w:r>
          </w:p>
          <w:p w14:paraId="41DC2876" w14:textId="77777777" w:rsidR="00C000A8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J. S. Bach - III Koncert Brandenburski (cz. I, t. 17-36, 54-66, 100-112; cz. III od t. 25 do końca) </w:t>
            </w:r>
          </w:p>
          <w:p w14:paraId="3609132E" w14:textId="77777777" w:rsidR="00C000A8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J. Brahms - IV Symfonia e-moll, op. 98 (cz. I, t. 1-23, 111-117, 133-153, 281-287, 299-305; IV cz. t. 5-35, 43-56, 65-73, 95-114, 123-157, 173-204, 233-253, 293-313) </w:t>
            </w:r>
          </w:p>
          <w:p w14:paraId="15319D29" w14:textId="77777777" w:rsidR="00C000A8" w:rsidRDefault="00C000A8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14:paraId="2B66F261" w14:textId="77777777" w:rsidR="00C000A8" w:rsidRPr="00D54B0D" w:rsidRDefault="00000000">
            <w:pPr>
              <w:rPr>
                <w:rFonts w:ascii="Arial" w:eastAsia="Arial" w:hAnsi="Arial" w:cs="Arial"/>
                <w:b/>
                <w:sz w:val="20"/>
                <w:szCs w:val="20"/>
                <w:lang w:val="en-US"/>
              </w:rPr>
            </w:pPr>
            <w:proofErr w:type="spellStart"/>
            <w:r w:rsidRPr="00D54B0D">
              <w:rPr>
                <w:rFonts w:ascii="Arial" w:eastAsia="Arial" w:hAnsi="Arial" w:cs="Arial"/>
                <w:b/>
                <w:sz w:val="20"/>
                <w:szCs w:val="20"/>
                <w:lang w:val="en-US"/>
              </w:rPr>
              <w:t>Literatura</w:t>
            </w:r>
            <w:proofErr w:type="spellEnd"/>
            <w:r w:rsidRPr="00D54B0D">
              <w:rPr>
                <w:rFonts w:ascii="Arial" w:eastAsia="Arial" w:hAnsi="Arial" w:cs="Arial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54B0D">
              <w:rPr>
                <w:rFonts w:ascii="Arial" w:eastAsia="Arial" w:hAnsi="Arial" w:cs="Arial"/>
                <w:b/>
                <w:sz w:val="20"/>
                <w:szCs w:val="20"/>
                <w:lang w:val="en-US"/>
              </w:rPr>
              <w:t>uzupełniająca</w:t>
            </w:r>
            <w:proofErr w:type="spellEnd"/>
            <w:r w:rsidRPr="00D54B0D">
              <w:rPr>
                <w:rFonts w:ascii="Arial" w:eastAsia="Arial" w:hAnsi="Arial" w:cs="Arial"/>
                <w:b/>
                <w:sz w:val="20"/>
                <w:szCs w:val="20"/>
                <w:lang w:val="en-US"/>
              </w:rPr>
              <w:t xml:space="preserve"> </w:t>
            </w:r>
          </w:p>
          <w:p w14:paraId="276D4DD4" w14:textId="77777777" w:rsidR="00C000A8" w:rsidRPr="00D54B0D" w:rsidRDefault="00C000A8">
            <w:pPr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</w:p>
          <w:p w14:paraId="274F88A5" w14:textId="77777777" w:rsidR="00C000A8" w:rsidRPr="00D54B0D" w:rsidRDefault="00000000">
            <w:pPr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  <w:r w:rsidRPr="00D54B0D">
              <w:rPr>
                <w:rFonts w:ascii="Arial" w:eastAsia="Arial" w:hAnsi="Arial" w:cs="Arial"/>
                <w:sz w:val="20"/>
                <w:szCs w:val="20"/>
                <w:lang w:val="en-US"/>
              </w:rPr>
              <w:t xml:space="preserve">● Musical excellence: strategies and techniques to enhance performance / edited by Aaron </w:t>
            </w:r>
          </w:p>
          <w:p w14:paraId="3139F87C" w14:textId="77777777" w:rsidR="00C000A8" w:rsidRPr="00D54B0D" w:rsidRDefault="00000000">
            <w:pPr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  <w:r w:rsidRPr="00D54B0D">
              <w:rPr>
                <w:rFonts w:ascii="Arial" w:eastAsia="Arial" w:hAnsi="Arial" w:cs="Arial"/>
                <w:sz w:val="20"/>
                <w:szCs w:val="20"/>
                <w:lang w:val="en-US"/>
              </w:rPr>
              <w:t xml:space="preserve">   </w:t>
            </w:r>
            <w:proofErr w:type="spellStart"/>
            <w:r w:rsidRPr="00D54B0D">
              <w:rPr>
                <w:rFonts w:ascii="Arial" w:eastAsia="Arial" w:hAnsi="Arial" w:cs="Arial"/>
                <w:sz w:val="20"/>
                <w:szCs w:val="20"/>
                <w:lang w:val="en-US"/>
              </w:rPr>
              <w:t>Williamon</w:t>
            </w:r>
            <w:proofErr w:type="spellEnd"/>
            <w:r w:rsidRPr="00D54B0D">
              <w:rPr>
                <w:rFonts w:ascii="Arial" w:eastAsia="Arial" w:hAnsi="Arial" w:cs="Arial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D54B0D">
              <w:rPr>
                <w:rFonts w:ascii="Arial" w:eastAsia="Arial" w:hAnsi="Arial" w:cs="Arial"/>
                <w:sz w:val="20"/>
                <w:szCs w:val="20"/>
                <w:lang w:val="en-US"/>
              </w:rPr>
              <w:t>Repr</w:t>
            </w:r>
            <w:proofErr w:type="spellEnd"/>
            <w:r w:rsidRPr="00D54B0D">
              <w:rPr>
                <w:rFonts w:ascii="Arial" w:eastAsia="Arial" w:hAnsi="Arial" w:cs="Arial"/>
                <w:sz w:val="20"/>
                <w:szCs w:val="20"/>
                <w:lang w:val="en-US"/>
              </w:rPr>
              <w:t xml:space="preserve">., Oxford, Oxford University Press, 2011 </w:t>
            </w:r>
          </w:p>
          <w:p w14:paraId="17FE7F05" w14:textId="77777777" w:rsidR="00C000A8" w:rsidRPr="00D54B0D" w:rsidRDefault="00000000">
            <w:pPr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  <w:r w:rsidRPr="00D54B0D">
              <w:rPr>
                <w:rFonts w:ascii="Arial" w:eastAsia="Arial" w:hAnsi="Arial" w:cs="Arial"/>
                <w:sz w:val="20"/>
                <w:szCs w:val="20"/>
                <w:lang w:val="en-US"/>
              </w:rPr>
              <w:t xml:space="preserve">● Musical performance: a guide to understanding / edited by John Rink, 8th print, Cambridge, </w:t>
            </w:r>
          </w:p>
          <w:p w14:paraId="195BB1B8" w14:textId="77777777" w:rsidR="00C000A8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D54B0D">
              <w:rPr>
                <w:rFonts w:ascii="Arial" w:eastAsia="Arial" w:hAnsi="Arial" w:cs="Arial"/>
                <w:sz w:val="20"/>
                <w:szCs w:val="20"/>
                <w:lang w:val="en-US"/>
              </w:rPr>
              <w:t xml:space="preserve">   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Cambridge University Press, 2011 </w:t>
            </w:r>
          </w:p>
          <w:p w14:paraId="6DBD9D95" w14:textId="77777777" w:rsidR="00C000A8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● Problemy wykonawcze muzyki współczesnej / red. nauk. Irena Marciniak, Zielona Góra, WSP im. </w:t>
            </w:r>
          </w:p>
          <w:p w14:paraId="1E5350BF" w14:textId="77777777" w:rsidR="00C000A8" w:rsidRPr="00D54B0D" w:rsidRDefault="00000000">
            <w:pPr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  </w:t>
            </w:r>
            <w:proofErr w:type="spellStart"/>
            <w:r w:rsidRPr="00D54B0D">
              <w:rPr>
                <w:rFonts w:ascii="Arial" w:eastAsia="Arial" w:hAnsi="Arial" w:cs="Arial"/>
                <w:sz w:val="20"/>
                <w:szCs w:val="20"/>
                <w:lang w:val="en-US"/>
              </w:rPr>
              <w:t>Tadeusza</w:t>
            </w:r>
            <w:proofErr w:type="spellEnd"/>
            <w:r w:rsidRPr="00D54B0D">
              <w:rPr>
                <w:rFonts w:ascii="Arial" w:eastAsia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54B0D">
              <w:rPr>
                <w:rFonts w:ascii="Arial" w:eastAsia="Arial" w:hAnsi="Arial" w:cs="Arial"/>
                <w:sz w:val="20"/>
                <w:szCs w:val="20"/>
                <w:lang w:val="en-US"/>
              </w:rPr>
              <w:t>Kotarbińskiego</w:t>
            </w:r>
            <w:proofErr w:type="spellEnd"/>
            <w:r w:rsidRPr="00D54B0D">
              <w:rPr>
                <w:rFonts w:ascii="Arial" w:eastAsia="Arial" w:hAnsi="Arial" w:cs="Arial"/>
                <w:sz w:val="20"/>
                <w:szCs w:val="20"/>
                <w:lang w:val="en-US"/>
              </w:rPr>
              <w:t xml:space="preserve">, 1998 </w:t>
            </w:r>
          </w:p>
          <w:p w14:paraId="7D4D6D59" w14:textId="77777777" w:rsidR="00C000A8" w:rsidRPr="00D54B0D" w:rsidRDefault="00000000">
            <w:pPr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  <w:r w:rsidRPr="00D54B0D">
              <w:rPr>
                <w:rFonts w:ascii="Arial" w:eastAsia="Arial" w:hAnsi="Arial" w:cs="Arial"/>
                <w:sz w:val="20"/>
                <w:szCs w:val="20"/>
                <w:lang w:val="en-US"/>
              </w:rPr>
              <w:t xml:space="preserve">● Strategies for teaching strings: building a successful string and orchestra program / Donald L. </w:t>
            </w:r>
          </w:p>
          <w:p w14:paraId="1E68F7DB" w14:textId="77777777" w:rsidR="00C000A8" w:rsidRPr="00D54B0D" w:rsidRDefault="00000000">
            <w:pPr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  <w:r w:rsidRPr="00D54B0D">
              <w:rPr>
                <w:rFonts w:ascii="Arial" w:eastAsia="Arial" w:hAnsi="Arial" w:cs="Arial"/>
                <w:sz w:val="20"/>
                <w:szCs w:val="20"/>
                <w:lang w:val="en-US"/>
              </w:rPr>
              <w:t xml:space="preserve">   Hamann, Robert Gillespie, Hamann, Donald L., Wyd. 2 </w:t>
            </w:r>
            <w:proofErr w:type="spellStart"/>
            <w:r w:rsidRPr="00D54B0D">
              <w:rPr>
                <w:rFonts w:ascii="Arial" w:eastAsia="Arial" w:hAnsi="Arial" w:cs="Arial"/>
                <w:sz w:val="20"/>
                <w:szCs w:val="20"/>
                <w:lang w:val="en-US"/>
              </w:rPr>
              <w:t>popr</w:t>
            </w:r>
            <w:proofErr w:type="spellEnd"/>
            <w:r w:rsidRPr="00D54B0D">
              <w:rPr>
                <w:rFonts w:ascii="Arial" w:eastAsia="Arial" w:hAnsi="Arial" w:cs="Arial"/>
                <w:sz w:val="20"/>
                <w:szCs w:val="20"/>
                <w:lang w:val="en-US"/>
              </w:rPr>
              <w:t xml:space="preserve">., New York, Oxford University Press, </w:t>
            </w:r>
          </w:p>
          <w:p w14:paraId="3BF93E16" w14:textId="77777777" w:rsidR="00C000A8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D54B0D">
              <w:rPr>
                <w:rFonts w:ascii="Arial" w:eastAsia="Arial" w:hAnsi="Arial" w:cs="Arial"/>
                <w:sz w:val="20"/>
                <w:szCs w:val="20"/>
                <w:lang w:val="en-US"/>
              </w:rPr>
              <w:t xml:space="preserve">   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2009 </w:t>
            </w:r>
          </w:p>
          <w:p w14:paraId="63CFAE4D" w14:textId="77777777" w:rsidR="00C000A8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● Intonacja w muzyce ze szczególnym uwzględnieniem gry skrzypcowej / Janina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Fyk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, Warszawa, </w:t>
            </w:r>
          </w:p>
          <w:p w14:paraId="315EB7C9" w14:textId="77777777" w:rsidR="00C000A8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  Akademia Muzyczna im. F. Chopina, 1989 </w:t>
            </w:r>
          </w:p>
          <w:p w14:paraId="19BD5E82" w14:textId="77777777" w:rsidR="00C000A8" w:rsidRPr="00D54B0D" w:rsidRDefault="00000000">
            <w:pPr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  <w:r w:rsidRPr="00D54B0D">
              <w:rPr>
                <w:rFonts w:ascii="Arial" w:eastAsia="Arial" w:hAnsi="Arial" w:cs="Arial"/>
                <w:sz w:val="20"/>
                <w:szCs w:val="20"/>
                <w:lang w:val="en-US"/>
              </w:rPr>
              <w:t xml:space="preserve">● Violon et alto / Yehudi Menuhin et William Primrose, trad. Marie-Stella Paris, Paris, </w:t>
            </w:r>
            <w:proofErr w:type="spellStart"/>
            <w:r w:rsidRPr="00D54B0D">
              <w:rPr>
                <w:rFonts w:ascii="Arial" w:eastAsia="Arial" w:hAnsi="Arial" w:cs="Arial"/>
                <w:sz w:val="20"/>
                <w:szCs w:val="20"/>
                <w:lang w:val="en-US"/>
              </w:rPr>
              <w:t>Hatier</w:t>
            </w:r>
            <w:proofErr w:type="spellEnd"/>
            <w:r w:rsidRPr="00D54B0D">
              <w:rPr>
                <w:rFonts w:ascii="Arial" w:eastAsia="Arial" w:hAnsi="Arial" w:cs="Arial"/>
                <w:sz w:val="20"/>
                <w:szCs w:val="20"/>
                <w:lang w:val="en-US"/>
              </w:rPr>
              <w:t xml:space="preserve">, cop. </w:t>
            </w:r>
          </w:p>
          <w:p w14:paraId="10DF5574" w14:textId="77777777" w:rsidR="00C000A8" w:rsidRPr="00D54B0D" w:rsidRDefault="00000000">
            <w:pPr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  <w:r w:rsidRPr="00D54B0D">
              <w:rPr>
                <w:rFonts w:ascii="Arial" w:eastAsia="Arial" w:hAnsi="Arial" w:cs="Arial"/>
                <w:sz w:val="20"/>
                <w:szCs w:val="20"/>
                <w:lang w:val="en-US"/>
              </w:rPr>
              <w:t xml:space="preserve">   1978 </w:t>
            </w:r>
          </w:p>
          <w:p w14:paraId="62DE0DC4" w14:textId="77777777" w:rsidR="00C000A8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D54B0D">
              <w:rPr>
                <w:rFonts w:ascii="Arial" w:eastAsia="Arial" w:hAnsi="Arial" w:cs="Arial"/>
                <w:sz w:val="20"/>
                <w:szCs w:val="20"/>
                <w:lang w:val="en-US"/>
              </w:rPr>
              <w:t xml:space="preserve">● Playing the viola, conversations with William Primrose / David Dalton, Oxford, Oxford Univ. 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Press, </w:t>
            </w:r>
          </w:p>
          <w:p w14:paraId="7BC3151B" w14:textId="77777777" w:rsidR="00C000A8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  1988</w:t>
            </w:r>
          </w:p>
          <w:p w14:paraId="060DA526" w14:textId="77777777" w:rsidR="00C000A8" w:rsidRDefault="00C000A8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C000A8" w14:paraId="44026D67" w14:textId="77777777">
        <w:trPr>
          <w:trHeight w:val="309"/>
        </w:trPr>
        <w:tc>
          <w:tcPr>
            <w:tcW w:w="9075" w:type="dxa"/>
            <w:gridSpan w:val="10"/>
          </w:tcPr>
          <w:p w14:paraId="18A82CB6" w14:textId="77777777" w:rsidR="00C000A8" w:rsidRDefault="00000000">
            <w:pPr>
              <w:shd w:val="clear" w:color="auto" w:fill="FFFFFF"/>
              <w:ind w:right="240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Uwaga:</w:t>
            </w:r>
          </w:p>
          <w:p w14:paraId="06C80F5F" w14:textId="77777777" w:rsidR="00C000A8" w:rsidRDefault="00000000">
            <w:pPr>
              <w:shd w:val="clear" w:color="auto" w:fill="FFFFFF"/>
              <w:ind w:right="24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Prowadzący przedmiot może dokonywać zmian w sylabusie, nie naruszając jednak ogólnych założeń programu.</w:t>
            </w:r>
          </w:p>
        </w:tc>
      </w:tr>
      <w:tr w:rsidR="00C000A8" w14:paraId="4B8FDA8A" w14:textId="77777777">
        <w:trPr>
          <w:trHeight w:val="309"/>
        </w:trPr>
        <w:tc>
          <w:tcPr>
            <w:tcW w:w="9075" w:type="dxa"/>
            <w:gridSpan w:val="10"/>
          </w:tcPr>
          <w:p w14:paraId="2C2BE39B" w14:textId="77777777" w:rsidR="00C000A8" w:rsidRDefault="00C000A8">
            <w:pPr>
              <w:shd w:val="clear" w:color="auto" w:fill="FFFFFF"/>
              <w:ind w:right="240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p w14:paraId="2AC78D52" w14:textId="77777777" w:rsidR="00C000A8" w:rsidRDefault="00000000">
            <w:pPr>
              <w:shd w:val="clear" w:color="auto" w:fill="FFFFFF"/>
              <w:ind w:right="240"/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MODYFIKACJE SYLABUSA</w:t>
            </w:r>
          </w:p>
          <w:p w14:paraId="44855EBA" w14:textId="77777777" w:rsidR="00C000A8" w:rsidRDefault="00C000A8">
            <w:pPr>
              <w:shd w:val="clear" w:color="auto" w:fill="FFFFFF"/>
              <w:ind w:right="240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</w:tr>
      <w:tr w:rsidR="00C000A8" w14:paraId="7E76436F" w14:textId="77777777">
        <w:trPr>
          <w:trHeight w:val="309"/>
        </w:trPr>
        <w:tc>
          <w:tcPr>
            <w:tcW w:w="2985" w:type="dxa"/>
            <w:gridSpan w:val="3"/>
          </w:tcPr>
          <w:p w14:paraId="68BFB938" w14:textId="77777777" w:rsidR="00C000A8" w:rsidRDefault="00000000">
            <w:pPr>
              <w:shd w:val="clear" w:color="auto" w:fill="FFFFFF"/>
              <w:ind w:right="240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Data</w:t>
            </w:r>
          </w:p>
        </w:tc>
        <w:tc>
          <w:tcPr>
            <w:tcW w:w="3030" w:type="dxa"/>
            <w:gridSpan w:val="5"/>
          </w:tcPr>
          <w:p w14:paraId="1E31986D" w14:textId="77777777" w:rsidR="00C000A8" w:rsidRDefault="00000000">
            <w:pPr>
              <w:shd w:val="clear" w:color="auto" w:fill="FFFFFF"/>
              <w:ind w:right="240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Imię i nazwisko</w:t>
            </w:r>
          </w:p>
        </w:tc>
        <w:tc>
          <w:tcPr>
            <w:tcW w:w="3060" w:type="dxa"/>
            <w:gridSpan w:val="2"/>
          </w:tcPr>
          <w:p w14:paraId="6FB14378" w14:textId="77777777" w:rsidR="00C000A8" w:rsidRDefault="00000000">
            <w:pPr>
              <w:shd w:val="clear" w:color="auto" w:fill="FFFFFF"/>
              <w:ind w:right="240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Czego dotyczy modyfikacja</w:t>
            </w:r>
          </w:p>
        </w:tc>
      </w:tr>
      <w:tr w:rsidR="00C000A8" w14:paraId="7937EE7D" w14:textId="77777777">
        <w:trPr>
          <w:trHeight w:val="309"/>
        </w:trPr>
        <w:tc>
          <w:tcPr>
            <w:tcW w:w="2985" w:type="dxa"/>
            <w:gridSpan w:val="3"/>
          </w:tcPr>
          <w:p w14:paraId="1A05E84C" w14:textId="77777777" w:rsidR="00C000A8" w:rsidRDefault="00000000">
            <w:pPr>
              <w:shd w:val="clear" w:color="auto" w:fill="FFFFFF"/>
              <w:ind w:right="24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22.04.2024 r.</w:t>
            </w:r>
          </w:p>
        </w:tc>
        <w:tc>
          <w:tcPr>
            <w:tcW w:w="3030" w:type="dxa"/>
            <w:gridSpan w:val="5"/>
          </w:tcPr>
          <w:p w14:paraId="6FAD5F88" w14:textId="77777777" w:rsidR="00C000A8" w:rsidRDefault="00000000">
            <w:pPr>
              <w:shd w:val="clear" w:color="auto" w:fill="FFFFFF"/>
              <w:ind w:right="24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Adam Jezierzański</w:t>
            </w:r>
          </w:p>
        </w:tc>
        <w:tc>
          <w:tcPr>
            <w:tcW w:w="3060" w:type="dxa"/>
            <w:gridSpan w:val="2"/>
          </w:tcPr>
          <w:p w14:paraId="6936DFE3" w14:textId="77777777" w:rsidR="00C000A8" w:rsidRDefault="00000000">
            <w:pPr>
              <w:shd w:val="clear" w:color="auto" w:fill="FFFFFF"/>
              <w:ind w:right="24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Forma graficzna</w:t>
            </w:r>
          </w:p>
        </w:tc>
      </w:tr>
    </w:tbl>
    <w:p w14:paraId="71C5283E" w14:textId="77777777" w:rsidR="00C000A8" w:rsidRDefault="00C000A8">
      <w:pPr>
        <w:rPr>
          <w:rFonts w:ascii="Arial" w:eastAsia="Arial" w:hAnsi="Arial" w:cs="Arial"/>
          <w:sz w:val="20"/>
          <w:szCs w:val="20"/>
        </w:rPr>
      </w:pPr>
    </w:p>
    <w:p w14:paraId="33A5D5E0" w14:textId="77777777" w:rsidR="00C000A8" w:rsidRDefault="00C000A8">
      <w:pPr>
        <w:rPr>
          <w:sz w:val="16"/>
          <w:szCs w:val="16"/>
        </w:rPr>
      </w:pPr>
    </w:p>
    <w:p w14:paraId="7C0AB5E2" w14:textId="77777777" w:rsidR="00C000A8" w:rsidRDefault="00C000A8"/>
    <w:sectPr w:rsidR="00C000A8">
      <w:pgSz w:w="11906" w:h="16838"/>
      <w:pgMar w:top="1417" w:right="1417" w:bottom="1417" w:left="1417" w:header="708" w:footer="708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moder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modern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00A8"/>
    <w:rsid w:val="005A0367"/>
    <w:rsid w:val="00C000A8"/>
    <w:rsid w:val="00D54B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06DD440"/>
  <w15:docId w15:val="{E85B09BC-6CFE-C342-A7BA-63638CCCA8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mbria" w:eastAsia="Cambria" w:hAnsi="Cambria" w:cs="Cambria"/>
        <w:sz w:val="24"/>
        <w:szCs w:val="24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709E9"/>
    <w:rPr>
      <w:rFonts w:cs="Times New Roman"/>
    </w:rPr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ela-Siatka">
    <w:name w:val="Table Grid"/>
    <w:basedOn w:val="Standardowy"/>
    <w:uiPriority w:val="39"/>
    <w:rsid w:val="008709E9"/>
    <w:rPr>
      <w:kern w:val="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dtytu">
    <w:name w:val="Subtitle"/>
    <w:basedOn w:val="Normalny"/>
    <w:next w:val="Normalny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0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DSV/SzHwBhBxnCStAwfchPBOppw==">CgMxLjA4AHIhMTI5c1YwbkUyWm9VZ2VUUVRXeE1tcFVuOFIwNE9Ubmpw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952</Words>
  <Characters>5714</Characters>
  <Application>Microsoft Office Word</Application>
  <DocSecurity>0</DocSecurity>
  <Lines>47</Lines>
  <Paragraphs>13</Paragraphs>
  <ScaleCrop>false</ScaleCrop>
  <Company/>
  <LinksUpToDate>false</LinksUpToDate>
  <CharactersWithSpaces>6653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Helena Tomaszek-Plewa</dc:creator>
  <cp:lastModifiedBy>Vyacheslav Nam</cp:lastModifiedBy>
  <cp:revision>2</cp:revision>
  <dcterms:created xsi:type="dcterms:W3CDTF">2024-12-09T23:18:00Z</dcterms:created>
  <dcterms:modified xsi:type="dcterms:W3CDTF">2024-12-09T23:18:00Z</dcterms:modified>
</cp:coreProperties>
</file>