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083D9" w14:textId="77777777" w:rsidR="00335BF7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335BF7" w14:paraId="49BF4A4D" w14:textId="77777777">
        <w:tc>
          <w:tcPr>
            <w:tcW w:w="9062" w:type="dxa"/>
            <w:gridSpan w:val="10"/>
          </w:tcPr>
          <w:p w14:paraId="585ED932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Język włoski</w:t>
            </w:r>
          </w:p>
        </w:tc>
      </w:tr>
      <w:tr w:rsidR="00335BF7" w14:paraId="67735AE8" w14:textId="77777777">
        <w:tc>
          <w:tcPr>
            <w:tcW w:w="9062" w:type="dxa"/>
            <w:gridSpan w:val="10"/>
          </w:tcPr>
          <w:p w14:paraId="4A923E78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Studium Języków Obcych</w:t>
            </w:r>
          </w:p>
        </w:tc>
      </w:tr>
      <w:tr w:rsidR="00335BF7" w14:paraId="74438B59" w14:textId="77777777">
        <w:tc>
          <w:tcPr>
            <w:tcW w:w="4331" w:type="dxa"/>
            <w:gridSpan w:val="5"/>
          </w:tcPr>
          <w:p w14:paraId="4F7363E7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18CC64CB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Wszystkie zakresy</w:t>
            </w:r>
          </w:p>
        </w:tc>
      </w:tr>
      <w:tr w:rsidR="00335BF7" w14:paraId="177AE502" w14:textId="77777777">
        <w:tc>
          <w:tcPr>
            <w:tcW w:w="4331" w:type="dxa"/>
            <w:gridSpan w:val="5"/>
          </w:tcPr>
          <w:p w14:paraId="5E45B9BC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33F34A6C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335BF7" w14:paraId="5B3EB952" w14:textId="77777777">
        <w:tc>
          <w:tcPr>
            <w:tcW w:w="2748" w:type="dxa"/>
            <w:gridSpan w:val="2"/>
          </w:tcPr>
          <w:p w14:paraId="60B0340C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2873" w:type="dxa"/>
            <w:gridSpan w:val="5"/>
          </w:tcPr>
          <w:p w14:paraId="62C9A4A5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6CBE4A8B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włoski</w:t>
            </w:r>
          </w:p>
        </w:tc>
      </w:tr>
      <w:tr w:rsidR="00335BF7" w14:paraId="2921A097" w14:textId="77777777">
        <w:tc>
          <w:tcPr>
            <w:tcW w:w="9062" w:type="dxa"/>
            <w:gridSpan w:val="10"/>
          </w:tcPr>
          <w:p w14:paraId="10585E2D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Koordynator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mgr Katarzyna Kamola - Łukasik</w:t>
            </w:r>
          </w:p>
        </w:tc>
      </w:tr>
      <w:tr w:rsidR="00335BF7" w14:paraId="39E6EDC0" w14:textId="77777777">
        <w:tc>
          <w:tcPr>
            <w:tcW w:w="9062" w:type="dxa"/>
            <w:gridSpan w:val="10"/>
          </w:tcPr>
          <w:p w14:paraId="0A1A9C32" w14:textId="77777777" w:rsidR="00335BF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mgr Anna Karaś</w:t>
            </w:r>
          </w:p>
        </w:tc>
      </w:tr>
      <w:tr w:rsidR="00335BF7" w14:paraId="40911DFF" w14:textId="77777777">
        <w:tc>
          <w:tcPr>
            <w:tcW w:w="9062" w:type="dxa"/>
            <w:gridSpan w:val="10"/>
          </w:tcPr>
          <w:p w14:paraId="6B3BB271" w14:textId="77777777" w:rsidR="00335BF7" w:rsidRDefault="00335BF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399521" w14:textId="77777777" w:rsidR="00335BF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81B0B65" w14:textId="77777777" w:rsidR="00335BF7" w:rsidRDefault="00335BF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35BF7" w14:paraId="1E9D57D3" w14:textId="77777777">
        <w:tc>
          <w:tcPr>
            <w:tcW w:w="9062" w:type="dxa"/>
            <w:gridSpan w:val="10"/>
          </w:tcPr>
          <w:p w14:paraId="1A38A6AA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5E983C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Poziom B2 </w:t>
            </w:r>
          </w:p>
          <w:p w14:paraId="6A02EC6B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34AEAC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i doskonalenie kompetencji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zgodniez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wymaganiami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określonymi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dla poziomu B2 Europejskiego Systemu Opisu Kształcenia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poszerzeniem o fachową terminologię z zakresu dziedziny muzyki </w:t>
            </w:r>
          </w:p>
          <w:p w14:paraId="391DC23E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systematyzowanie wiedzy i motywowanie do samodzielnej pracy </w:t>
            </w:r>
          </w:p>
          <w:p w14:paraId="45B1A27C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B34058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Poziom C1</w:t>
            </w:r>
          </w:p>
          <w:p w14:paraId="59B84CE1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E6A3692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i doskonalenie kompetencji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zgodniez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wymaganiami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określonymi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dla poziomu C1 Europejskiego Systemu Opisu Kształcenia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poszerzeniem o fachową terminologię z zakresu dziedziny muzyki </w:t>
            </w:r>
          </w:p>
          <w:p w14:paraId="1BBC48EC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systematyzowanie wiedzy i motywowanie do samodzielnej pracy</w:t>
            </w:r>
          </w:p>
          <w:p w14:paraId="21463CF5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35BF7" w14:paraId="7A0FA551" w14:textId="77777777">
        <w:tc>
          <w:tcPr>
            <w:tcW w:w="9062" w:type="dxa"/>
            <w:gridSpan w:val="10"/>
          </w:tcPr>
          <w:p w14:paraId="153F04CF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DA833CB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8D7CE3C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335BF7" w14:paraId="7266ADB4" w14:textId="77777777">
        <w:tc>
          <w:tcPr>
            <w:tcW w:w="9062" w:type="dxa"/>
            <w:gridSpan w:val="10"/>
          </w:tcPr>
          <w:p w14:paraId="4546063E" w14:textId="77777777" w:rsidR="00335BF7" w:rsidRDefault="00335BF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A6A4F11" w14:textId="77777777" w:rsidR="00335BF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językowych na poziomie właściwym dla danego etapu kształcenia</w:t>
            </w:r>
          </w:p>
          <w:p w14:paraId="4B681126" w14:textId="77777777" w:rsidR="00335BF7" w:rsidRDefault="00335BF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35BF7" w14:paraId="71E09C87" w14:textId="77777777">
        <w:trPr>
          <w:trHeight w:val="195"/>
        </w:trPr>
        <w:tc>
          <w:tcPr>
            <w:tcW w:w="9062" w:type="dxa"/>
            <w:gridSpan w:val="10"/>
          </w:tcPr>
          <w:p w14:paraId="6822B67E" w14:textId="77777777" w:rsidR="00335BF7" w:rsidRDefault="00335BF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6BFF364" w14:textId="77777777" w:rsidR="00335BF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5CE90138" w14:textId="77777777" w:rsidR="00335BF7" w:rsidRDefault="00335BF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35BF7" w14:paraId="6B318EC5" w14:textId="77777777">
        <w:tc>
          <w:tcPr>
            <w:tcW w:w="9062" w:type="dxa"/>
            <w:gridSpan w:val="10"/>
          </w:tcPr>
          <w:p w14:paraId="50E1E96B" w14:textId="77777777" w:rsidR="00335BF7" w:rsidRDefault="00335BF7">
            <w:pPr>
              <w:rPr>
                <w:rFonts w:ascii="Arial" w:eastAsia="Arial" w:hAnsi="Arial" w:cs="Arial"/>
              </w:rPr>
            </w:pPr>
          </w:p>
          <w:p w14:paraId="05C489D0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Zakres leksykalny </w:t>
            </w:r>
          </w:p>
          <w:p w14:paraId="5FE79F2B" w14:textId="77777777" w:rsidR="00335BF7" w:rsidRDefault="00335B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D20DB6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występowanie na scenie (emocje, zarządzanie stresem, pierwszy występ publiczny) </w:t>
            </w:r>
          </w:p>
          <w:p w14:paraId="3C64D7D5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wywiad z muzykiem </w:t>
            </w:r>
          </w:p>
          <w:p w14:paraId="03B8E29F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zawód muzyk</w:t>
            </w:r>
          </w:p>
          <w:p w14:paraId="66DA91E0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wymagane kwalifikacje, cechy charakteru </w:t>
            </w:r>
          </w:p>
          <w:p w14:paraId="6A1B2D57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pogoda (prognoza pogody, zjawiska pogodowe, klimat) </w:t>
            </w:r>
          </w:p>
          <w:p w14:paraId="2FA7632F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zdrowie - u lekarza (rodzaje specjalności lekarskich, objawy, metody leczenia, </w:t>
            </w:r>
          </w:p>
          <w:p w14:paraId="4394D039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leki, dolegliwości zdrowotne muzyków, części ciała wykorzystywane w pracy </w:t>
            </w:r>
          </w:p>
          <w:p w14:paraId="3F0505DB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muzyka) </w:t>
            </w:r>
          </w:p>
          <w:p w14:paraId="3EBE72A8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okazje i okoliczności, życzenia, prezenty</w:t>
            </w:r>
          </w:p>
          <w:p w14:paraId="2B41778A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składanie propozycji, przyjmowanie i odrzucanie propozycji (zaproszenie na </w:t>
            </w:r>
          </w:p>
          <w:p w14:paraId="0993C12D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koncert, recital, występ) </w:t>
            </w:r>
          </w:p>
          <w:p w14:paraId="04669F3D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wyjście na koncert (program koncertu, afisz, bilety, w kasie biletowej, wybór </w:t>
            </w:r>
          </w:p>
          <w:p w14:paraId="6FF78A00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miejsc, premiera)</w:t>
            </w:r>
          </w:p>
          <w:p w14:paraId="06760D9A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zatrudnienie- rodzaje umów, dokumentów, CV, list motywacyjny </w:t>
            </w:r>
          </w:p>
          <w:p w14:paraId="79F47A20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przesłuchanie i konkurs muzyczny (etapy, słownictwo tematyczne) </w:t>
            </w:r>
          </w:p>
          <w:p w14:paraId="32FE0BC5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włoscy kompozytorzy i instrumentaliści</w:t>
            </w:r>
          </w:p>
          <w:p w14:paraId="57165EDB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 ćwiczenia wymowy i intonacji </w:t>
            </w:r>
          </w:p>
          <w:p w14:paraId="1041CCAE" w14:textId="77777777" w:rsidR="00335BF7" w:rsidRDefault="00335B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55EFE0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Zakres gramatyczny:</w:t>
            </w:r>
          </w:p>
          <w:p w14:paraId="46E034D9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25845D2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czasowniki bezosobowe (m.in.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servire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bastare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2F7B4CBA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zaimki złożone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pronomi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combinati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283B4155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tryb rozkazujący z zaimkami </w:t>
            </w:r>
          </w:p>
          <w:p w14:paraId="0446117B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wyrażenia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bisogna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metterci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volerci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farcela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cavarsela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F19469F" w14:textId="77777777" w:rsidR="00335BF7" w:rsidRPr="00264F7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64F7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 tryb łączący Congiuntivo (Imperfetto/ Trapassato) </w:t>
            </w:r>
          </w:p>
          <w:p w14:paraId="57B6F84F" w14:textId="77777777" w:rsidR="00335BF7" w:rsidRPr="00264F7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64F7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 okres warunkowy (della possibilita’, impossibilita) </w:t>
            </w:r>
          </w:p>
          <w:p w14:paraId="2160D188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czas przeszły czasowników modalnych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passato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prossimo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1A53184A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spójniki trybu łączącego </w:t>
            </w:r>
          </w:p>
          <w:p w14:paraId="00D7861C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nieregularne formy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67408EA0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przysłówek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magari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2AC81A5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zaimki nieokreślone (niente,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tutto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diversi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,..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1EF65D00" w14:textId="77777777" w:rsidR="00335BF7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różnica między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qualche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alcuni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alcune</w:t>
            </w:r>
            <w:proofErr w:type="spellEnd"/>
          </w:p>
          <w:p w14:paraId="6C5A9C78" w14:textId="77777777" w:rsidR="00335BF7" w:rsidRDefault="00335BF7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35BF7" w14:paraId="699B1D17" w14:textId="77777777">
        <w:tc>
          <w:tcPr>
            <w:tcW w:w="9062" w:type="dxa"/>
            <w:gridSpan w:val="10"/>
          </w:tcPr>
          <w:p w14:paraId="673EFA0D" w14:textId="77777777" w:rsidR="00335BF7" w:rsidRDefault="00335BF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60BA082" w14:textId="77777777" w:rsidR="00335BF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719889F" w14:textId="77777777" w:rsidR="00335BF7" w:rsidRDefault="00335BF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35BF7" w14:paraId="1F33170F" w14:textId="77777777">
        <w:tc>
          <w:tcPr>
            <w:tcW w:w="9062" w:type="dxa"/>
            <w:gridSpan w:val="10"/>
          </w:tcPr>
          <w:p w14:paraId="7EB7F9AE" w14:textId="77777777" w:rsidR="00335BF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2F291DA" w14:textId="77777777" w:rsidR="00335BF7" w:rsidRDefault="00335BF7">
            <w:pPr>
              <w:rPr>
                <w:rFonts w:ascii="Arial" w:eastAsia="Arial" w:hAnsi="Arial" w:cs="Arial"/>
                <w:b/>
              </w:rPr>
            </w:pPr>
          </w:p>
          <w:p w14:paraId="5ED24BF5" w14:textId="77777777" w:rsidR="00335BF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4B8E845" w14:textId="77777777" w:rsidR="00335BF7" w:rsidRDefault="00335BF7">
            <w:pPr>
              <w:rPr>
                <w:rFonts w:ascii="Arial" w:eastAsia="Arial" w:hAnsi="Arial" w:cs="Arial"/>
              </w:rPr>
            </w:pPr>
          </w:p>
          <w:p w14:paraId="04B378FC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K_U13 - posługuje się językiem obcym na poziomie B2+ Europejskiego Systemu Opisu Kształcenia Językowego oraz fachową terminologią z zakresu dziedziny muzyki i własnej specjalizacji</w:t>
            </w:r>
          </w:p>
          <w:p w14:paraId="74350DD2" w14:textId="77777777" w:rsidR="00335BF7" w:rsidRDefault="00335BF7">
            <w:pPr>
              <w:rPr>
                <w:rFonts w:ascii="Arial" w:eastAsia="Arial" w:hAnsi="Arial" w:cs="Arial"/>
              </w:rPr>
            </w:pPr>
          </w:p>
          <w:p w14:paraId="32602CEC" w14:textId="77777777" w:rsidR="00335BF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EA82856" w14:textId="77777777" w:rsidR="00335BF7" w:rsidRDefault="00335B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20337A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626386B1" w14:textId="77777777" w:rsidR="00335BF7" w:rsidRDefault="00335B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BF7" w14:paraId="09F27422" w14:textId="77777777">
        <w:tc>
          <w:tcPr>
            <w:tcW w:w="9062" w:type="dxa"/>
            <w:gridSpan w:val="10"/>
          </w:tcPr>
          <w:p w14:paraId="06085D5D" w14:textId="77777777" w:rsidR="00335BF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335BF7" w14:paraId="72A5FC37" w14:textId="77777777">
        <w:tc>
          <w:tcPr>
            <w:tcW w:w="2280" w:type="dxa"/>
          </w:tcPr>
          <w:p w14:paraId="355DEA6F" w14:textId="77777777" w:rsidR="00335BF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EF772FF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26039633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335BF7" w14:paraId="49C18D1E" w14:textId="77777777">
        <w:tc>
          <w:tcPr>
            <w:tcW w:w="2280" w:type="dxa"/>
          </w:tcPr>
          <w:p w14:paraId="64C9B414" w14:textId="77777777" w:rsidR="00335BF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90E44E6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375F908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FDF7AB3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B731A37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335BF7" w14:paraId="3CD19CD9" w14:textId="77777777">
        <w:tc>
          <w:tcPr>
            <w:tcW w:w="2280" w:type="dxa"/>
          </w:tcPr>
          <w:p w14:paraId="214F8946" w14:textId="77777777" w:rsidR="00335BF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351FFF3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BD4C59F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CAE5562" w14:textId="77777777" w:rsidR="00335BF7" w:rsidRDefault="00335BF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70E5B4E" w14:textId="77777777" w:rsidR="00335BF7" w:rsidRDefault="00335BF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35BF7" w14:paraId="2EE6BA55" w14:textId="77777777">
        <w:tc>
          <w:tcPr>
            <w:tcW w:w="2280" w:type="dxa"/>
          </w:tcPr>
          <w:p w14:paraId="507AFEAF" w14:textId="77777777" w:rsidR="00335BF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19894EDA" w14:textId="77777777" w:rsidR="00335BF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43A2BB6A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54FCB084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D0C9E14" w14:textId="77777777" w:rsidR="00335BF7" w:rsidRDefault="00335BF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8195535" w14:textId="77777777" w:rsidR="00335BF7" w:rsidRDefault="00335BF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35BF7" w14:paraId="0E0BF3F1" w14:textId="77777777">
        <w:tc>
          <w:tcPr>
            <w:tcW w:w="2280" w:type="dxa"/>
          </w:tcPr>
          <w:p w14:paraId="64870DD1" w14:textId="77777777" w:rsidR="00335BF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C29FAF2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618CDE98" w14:textId="77777777" w:rsidR="00335BF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74444E66" w14:textId="77777777" w:rsidR="00335BF7" w:rsidRDefault="00335BF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B808F72" w14:textId="77777777" w:rsidR="00335BF7" w:rsidRDefault="00335BF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35BF7" w14:paraId="0043080E" w14:textId="77777777">
        <w:tc>
          <w:tcPr>
            <w:tcW w:w="9062" w:type="dxa"/>
            <w:gridSpan w:val="10"/>
          </w:tcPr>
          <w:p w14:paraId="7B9A0AD6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F9EACF9" w14:textId="77777777" w:rsidR="00335BF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55EC89C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35BF7" w14:paraId="250F4C15" w14:textId="77777777">
        <w:tc>
          <w:tcPr>
            <w:tcW w:w="9062" w:type="dxa"/>
            <w:gridSpan w:val="10"/>
          </w:tcPr>
          <w:p w14:paraId="2698AC79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A1D57F4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Egzamin ustny, z oceną końcową, obejmujący zakresem treści programu nauczania przedmiotu </w:t>
            </w:r>
          </w:p>
          <w:p w14:paraId="62C40421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DF53B0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Znajomość języka na co najmniej na poziomie B2+ wraz z fachowym słownictwem muzycznym</w:t>
            </w:r>
          </w:p>
          <w:p w14:paraId="569A376A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4CCB5A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1E22207A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44A7A3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cztery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sprawności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słuchanie (rozumienie prostych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autentycznychprzekazów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słownych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różnego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rodzaju), czytanie (rozumienie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różnych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tekstów,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także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tematy zawodowe/specjalistyczne), tłumaczenie tekstów wykonawczych, mówienie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komunikacji na tematy dnia codziennego i zawodowe/specjalistyczne), pisanie (tekstów sformalizowanych i niesformalizowanych) </w:t>
            </w:r>
          </w:p>
          <w:p w14:paraId="4ADFDE59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sprawności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zintegrowane (streszczanie ustnie lub pisemnie przekazu słownego lub tekstu, przetworzenie usłyszanych lub przeczytanych informacji, prezentacja projektu) </w:t>
            </w:r>
          </w:p>
          <w:p w14:paraId="0961D6C6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znajomośc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gramatyki i słownictwa (na poziomie B1) </w:t>
            </w:r>
          </w:p>
          <w:p w14:paraId="097926A0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znajomośc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fachowej terminologii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włoskim z zakresu dziedziny muzyki</w:t>
            </w:r>
          </w:p>
          <w:p w14:paraId="07CB808D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35BF7" w14:paraId="4A8BBA66" w14:textId="77777777">
        <w:tc>
          <w:tcPr>
            <w:tcW w:w="9062" w:type="dxa"/>
            <w:gridSpan w:val="10"/>
          </w:tcPr>
          <w:p w14:paraId="56E69792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751A2FD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41E6B3C7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35BF7" w:rsidRPr="00264F76" w14:paraId="429695CC" w14:textId="77777777">
        <w:tc>
          <w:tcPr>
            <w:tcW w:w="9062" w:type="dxa"/>
            <w:gridSpan w:val="10"/>
          </w:tcPr>
          <w:p w14:paraId="6D7AC47A" w14:textId="77777777" w:rsidR="00335BF7" w:rsidRDefault="00335BF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9D06BF7" w14:textId="77777777" w:rsidR="00335BF7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6BCAAEEE" w14:textId="77777777" w:rsidR="00335BF7" w:rsidRDefault="00335B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9A5D63F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Podręcznik wiodący M. Bali,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G.Rizzo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NUOVO ESPRESSO 1 (A1) i 2 (A2)</w:t>
            </w:r>
          </w:p>
          <w:p w14:paraId="4A191D68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89F58C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uzupełniająca: </w:t>
            </w:r>
          </w:p>
          <w:p w14:paraId="079DE2BD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Nocchi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Grammatica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della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lingua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italiana</w:t>
            </w:r>
            <w:proofErr w:type="spellEnd"/>
          </w:p>
          <w:p w14:paraId="4F102F32" w14:textId="77777777" w:rsidR="00335BF7" w:rsidRPr="00264F7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64F7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 K. Katerinov, La lingua italiana per stranieri </w:t>
            </w:r>
          </w:p>
          <w:p w14:paraId="3AEF7665" w14:textId="77777777" w:rsidR="00335BF7" w:rsidRPr="00264F7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64F7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 L. Toffolo, R. Merklinghaus, Allegro 1, Allegro 2 </w:t>
            </w:r>
          </w:p>
          <w:p w14:paraId="0F9DC362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Gruppo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META, Uno,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25D2D0A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Jagłowska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Włoski w ćwiczeniach </w:t>
            </w:r>
          </w:p>
          <w:p w14:paraId="3B95B971" w14:textId="77777777" w:rsidR="00335BF7" w:rsidRPr="00264F7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64F7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 M. de Biasio, P. Garogalo, Mosaico Italia </w:t>
            </w:r>
          </w:p>
          <w:p w14:paraId="79F7F199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Cozzi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Caffe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’ Italia 1-2 </w:t>
            </w:r>
          </w:p>
          <w:p w14:paraId="37FC7AB6" w14:textId="77777777" w:rsidR="00335BF7" w:rsidRDefault="00335B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FC62D1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specjalistyczna: </w:t>
            </w:r>
          </w:p>
          <w:p w14:paraId="4C67EFCD" w14:textId="77777777" w:rsidR="00335B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Zanghi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 Język włoski dla szkół muzycznych </w:t>
            </w:r>
          </w:p>
          <w:p w14:paraId="4A675953" w14:textId="77777777" w:rsidR="00335BF7" w:rsidRPr="00264F7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64F76">
              <w:rPr>
                <w:rFonts w:ascii="Arial" w:eastAsia="Arial" w:hAnsi="Arial" w:cs="Arial"/>
                <w:sz w:val="20"/>
                <w:szCs w:val="20"/>
                <w:lang w:val="en-US"/>
              </w:rPr>
              <w:t>- V. Ratazzi, F. Tamaro- Allegro vivo- corso di educazione musicale</w:t>
            </w:r>
          </w:p>
          <w:p w14:paraId="79DA946C" w14:textId="77777777" w:rsidR="00335BF7" w:rsidRPr="00264F76" w:rsidRDefault="00335BF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17CFA2E" w14:textId="77777777" w:rsidR="00335BF7" w:rsidRPr="00264F76" w:rsidRDefault="00335BF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35BF7" w14:paraId="6B21248C" w14:textId="77777777">
        <w:tc>
          <w:tcPr>
            <w:tcW w:w="9062" w:type="dxa"/>
            <w:gridSpan w:val="10"/>
          </w:tcPr>
          <w:p w14:paraId="25FD79D8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083818EE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35BF7" w14:paraId="16F81E6E" w14:textId="77777777">
        <w:tc>
          <w:tcPr>
            <w:tcW w:w="9062" w:type="dxa"/>
            <w:gridSpan w:val="10"/>
          </w:tcPr>
          <w:p w14:paraId="7183F0A3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DB39F10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1EEA20C6" w14:textId="77777777" w:rsidR="00335BF7" w:rsidRDefault="0033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35BF7" w14:paraId="41AAF55E" w14:textId="77777777">
        <w:tc>
          <w:tcPr>
            <w:tcW w:w="2996" w:type="dxa"/>
            <w:gridSpan w:val="3"/>
          </w:tcPr>
          <w:p w14:paraId="47B414E9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62931C43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40B02C94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335BF7" w14:paraId="68E5C521" w14:textId="77777777">
        <w:tc>
          <w:tcPr>
            <w:tcW w:w="2996" w:type="dxa"/>
            <w:gridSpan w:val="3"/>
          </w:tcPr>
          <w:p w14:paraId="5693FB8D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0626395A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372DF1B" w14:textId="77777777" w:rsidR="00335B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51C87747" w14:textId="77777777" w:rsidR="00335BF7" w:rsidRDefault="00335BF7">
      <w:pPr>
        <w:rPr>
          <w:rFonts w:ascii="Arial" w:eastAsia="Arial" w:hAnsi="Arial" w:cs="Arial"/>
          <w:sz w:val="20"/>
          <w:szCs w:val="20"/>
        </w:rPr>
      </w:pPr>
    </w:p>
    <w:p w14:paraId="1294B50A" w14:textId="77777777" w:rsidR="00335BF7" w:rsidRDefault="00335BF7">
      <w:pPr>
        <w:rPr>
          <w:sz w:val="16"/>
          <w:szCs w:val="16"/>
        </w:rPr>
      </w:pPr>
    </w:p>
    <w:p w14:paraId="6DF1F6BB" w14:textId="77777777" w:rsidR="00335BF7" w:rsidRDefault="00335BF7"/>
    <w:sectPr w:rsidR="00335BF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F7"/>
    <w:rsid w:val="00264F76"/>
    <w:rsid w:val="00335BF7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22B730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54BNm8fS7y0bZVRwJdh3M/rKA==">CgMxLjA4AHIhMURYYzhOcER4MnJndG5ycTRTV3NzcnVQTUNNcllrcWpj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2024-12-16T22:47:00Z</dcterms:created>
  <dcterms:modified xsi:type="dcterms:W3CDTF">2024-12-16T22:47:00Z</dcterms:modified>
</cp:coreProperties>
</file>