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3306A" w14:textId="77777777" w:rsidR="001F7E0D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1F7E0D" w14:paraId="7BEFE2B5" w14:textId="77777777">
        <w:tc>
          <w:tcPr>
            <w:tcW w:w="9062" w:type="dxa"/>
            <w:gridSpan w:val="10"/>
          </w:tcPr>
          <w:p w14:paraId="3E952D19" w14:textId="77777777" w:rsidR="001F7E0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Sonata kameralna</w:t>
            </w:r>
          </w:p>
        </w:tc>
      </w:tr>
      <w:tr w:rsidR="001F7E0D" w14:paraId="7412C370" w14:textId="77777777">
        <w:tc>
          <w:tcPr>
            <w:tcW w:w="9062" w:type="dxa"/>
            <w:gridSpan w:val="10"/>
          </w:tcPr>
          <w:p w14:paraId="3CD936A9" w14:textId="77777777" w:rsidR="001F7E0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 w:rsidR="001F7E0D" w14:paraId="44C57EAF" w14:textId="77777777">
        <w:tc>
          <w:tcPr>
            <w:tcW w:w="4331" w:type="dxa"/>
            <w:gridSpan w:val="5"/>
          </w:tcPr>
          <w:p w14:paraId="0EE09BEC" w14:textId="77777777" w:rsidR="001F7E0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59CA665A" w14:textId="77777777" w:rsidR="001F7E0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Flet podłużny - profil kameralno-orkiestrowy</w:t>
            </w:r>
          </w:p>
        </w:tc>
      </w:tr>
      <w:tr w:rsidR="001F7E0D" w14:paraId="2C87910B" w14:textId="77777777">
        <w:tc>
          <w:tcPr>
            <w:tcW w:w="4331" w:type="dxa"/>
            <w:gridSpan w:val="5"/>
          </w:tcPr>
          <w:p w14:paraId="6799E04E" w14:textId="77777777" w:rsidR="001F7E0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153EFD49" w14:textId="77777777" w:rsidR="001F7E0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1F7E0D" w14:paraId="720671CE" w14:textId="77777777">
        <w:tc>
          <w:tcPr>
            <w:tcW w:w="2748" w:type="dxa"/>
            <w:gridSpan w:val="2"/>
          </w:tcPr>
          <w:p w14:paraId="67D41D53" w14:textId="77777777" w:rsidR="001F7E0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4F75DA2F" w14:textId="77777777" w:rsidR="001F7E0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77401F87" w14:textId="77777777" w:rsidR="001F7E0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językach angielskim i francuskim.</w:t>
            </w:r>
          </w:p>
        </w:tc>
      </w:tr>
      <w:tr w:rsidR="001F7E0D" w14:paraId="127D6570" w14:textId="77777777">
        <w:tc>
          <w:tcPr>
            <w:tcW w:w="9062" w:type="dxa"/>
            <w:gridSpan w:val="10"/>
          </w:tcPr>
          <w:p w14:paraId="7C48DE19" w14:textId="77777777" w:rsidR="001F7E0D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1F7E0D" w14:paraId="4916ABD8" w14:textId="77777777">
        <w:tc>
          <w:tcPr>
            <w:tcW w:w="9062" w:type="dxa"/>
            <w:gridSpan w:val="10"/>
          </w:tcPr>
          <w:p w14:paraId="6FA93301" w14:textId="77777777" w:rsidR="001F7E0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Tomasz Dobrzański</w:t>
            </w:r>
          </w:p>
        </w:tc>
      </w:tr>
      <w:tr w:rsidR="001F7E0D" w14:paraId="65D9FF96" w14:textId="77777777">
        <w:tc>
          <w:tcPr>
            <w:tcW w:w="9062" w:type="dxa"/>
            <w:gridSpan w:val="10"/>
          </w:tcPr>
          <w:p w14:paraId="05CB4853" w14:textId="77777777" w:rsidR="001F7E0D" w:rsidRDefault="001F7E0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A25D3C" w14:textId="77777777" w:rsidR="001F7E0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09DFB2C6" w14:textId="77777777" w:rsidR="001F7E0D" w:rsidRDefault="001F7E0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7E0D" w14:paraId="787852AF" w14:textId="77777777">
        <w:tc>
          <w:tcPr>
            <w:tcW w:w="9062" w:type="dxa"/>
            <w:gridSpan w:val="10"/>
          </w:tcPr>
          <w:p w14:paraId="772F1D64" w14:textId="77777777" w:rsidR="001F7E0D" w:rsidRDefault="001F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8787DA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umiejętności kreowania dzieła muzycznego popartej znajomością jego stylu, </w:t>
            </w:r>
          </w:p>
          <w:p w14:paraId="1B73A012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zrozumieniem jego budowy funkcji poszczególnych elementów oraz technicznych aspektów gry </w:t>
            </w:r>
          </w:p>
          <w:p w14:paraId="3DD09F44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umiejętności formułowania ekspresyjnego przekazu muzycznego poprzez rozwój </w:t>
            </w:r>
          </w:p>
          <w:p w14:paraId="077ACD8C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wyobraźni i wrażliwości muzycznej </w:t>
            </w:r>
          </w:p>
          <w:p w14:paraId="0D2C1F2C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do działalności estradowej jako muzyka orkiestrowego, kameralisty </w:t>
            </w:r>
          </w:p>
          <w:p w14:paraId="70B48E02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wykształcenie umiejętności doboru repertuaru i samodzielnej pracy nad nim </w:t>
            </w:r>
          </w:p>
          <w:p w14:paraId="59B8D750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zdobycie praktycznych umiejętności dokonywania napraw, korekt oraz konserwacji instrumentu</w:t>
            </w:r>
          </w:p>
          <w:p w14:paraId="23290A2E" w14:textId="77777777" w:rsidR="001F7E0D" w:rsidRDefault="001F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F7E0D" w14:paraId="1D9EA371" w14:textId="77777777">
        <w:tc>
          <w:tcPr>
            <w:tcW w:w="9062" w:type="dxa"/>
            <w:gridSpan w:val="10"/>
          </w:tcPr>
          <w:p w14:paraId="3B090AD2" w14:textId="77777777" w:rsidR="001F7E0D" w:rsidRDefault="001F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64F0EEE2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0A0930B7" w14:textId="77777777" w:rsidR="001F7E0D" w:rsidRDefault="001F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1F7E0D" w14:paraId="472E24A8" w14:textId="77777777">
        <w:tc>
          <w:tcPr>
            <w:tcW w:w="9062" w:type="dxa"/>
            <w:gridSpan w:val="10"/>
          </w:tcPr>
          <w:p w14:paraId="69F0DA0C" w14:textId="77777777" w:rsidR="001F7E0D" w:rsidRDefault="001F7E0D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7EA00CF" w14:textId="77777777" w:rsidR="001F7E0D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472DE81B" w14:textId="77777777" w:rsidR="001F7E0D" w:rsidRDefault="001F7E0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7E0D" w14:paraId="4DC068F1" w14:textId="77777777">
        <w:trPr>
          <w:trHeight w:val="195"/>
        </w:trPr>
        <w:tc>
          <w:tcPr>
            <w:tcW w:w="9062" w:type="dxa"/>
            <w:gridSpan w:val="10"/>
          </w:tcPr>
          <w:p w14:paraId="50411A7F" w14:textId="77777777" w:rsidR="001F7E0D" w:rsidRDefault="001F7E0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CA24F54" w14:textId="77777777" w:rsidR="001F7E0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29CA3783" w14:textId="77777777" w:rsidR="001F7E0D" w:rsidRDefault="001F7E0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F7E0D" w14:paraId="649F6C51" w14:textId="77777777">
        <w:tc>
          <w:tcPr>
            <w:tcW w:w="9062" w:type="dxa"/>
            <w:gridSpan w:val="10"/>
          </w:tcPr>
          <w:p w14:paraId="6986C2E9" w14:textId="77777777" w:rsidR="001F7E0D" w:rsidRDefault="001F7E0D">
            <w:pPr>
              <w:rPr>
                <w:rFonts w:ascii="Arial" w:eastAsia="Arial" w:hAnsi="Arial" w:cs="Arial"/>
              </w:rPr>
            </w:pPr>
          </w:p>
          <w:p w14:paraId="71F04AEB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solowej muzyki na flet podłużny, pochodzącej z literatury XVI, XVII i XVIII </w:t>
            </w:r>
          </w:p>
          <w:p w14:paraId="2A771741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wieku </w:t>
            </w:r>
          </w:p>
          <w:p w14:paraId="35C3D216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rozszerzenie opracowywanego programu o utwory kameralne </w:t>
            </w:r>
          </w:p>
          <w:p w14:paraId="345F55AF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zdobywanie swobody gry na różnych wielkościach i typach instrumentu od instrumentu typu </w:t>
            </w:r>
          </w:p>
          <w:p w14:paraId="4866DD2F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Ganassi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stroju g dla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dyminucyjnych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utworów XVI i XVII, poprzez instrumenty flety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Ganassi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</w:t>
            </w:r>
          </w:p>
          <w:p w14:paraId="2D404046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stroju c oraz flety wczesnobarokowe dla literatury XVII wieku do instrumentów dojrzałego baroku </w:t>
            </w:r>
          </w:p>
          <w:p w14:paraId="14EE7BFF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 stroju c i f oraz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voice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flute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stroju de </w:t>
            </w:r>
          </w:p>
          <w:p w14:paraId="1C17B2D1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teoretycznej i praktycznej znajomości wszelkich aspektów techniki gry: postawy, </w:t>
            </w:r>
          </w:p>
          <w:p w14:paraId="5433B2D9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oddychania, pozycji rąk, aplikatury i artykulacji historycznej i współczesnej.</w:t>
            </w:r>
          </w:p>
          <w:p w14:paraId="5E610E24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analizowanie aspektów stylistycznych, historycznych konwencji wykonawczych, zdobnictwa celem </w:t>
            </w:r>
          </w:p>
          <w:p w14:paraId="4C6856B7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praktycznego wykorzystania tej wiedzy w grze na instrumencie oraz gromadzenia zasobów </w:t>
            </w:r>
          </w:p>
          <w:p w14:paraId="59D389F0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wiadomości pod kątem przygotowania i obrony pracy magisterskiej </w:t>
            </w:r>
          </w:p>
          <w:p w14:paraId="235FA5C3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pogłębianie umiejętności czytania a vista na różnych instrumentach różnej wielkości</w:t>
            </w:r>
          </w:p>
          <w:p w14:paraId="2767010F" w14:textId="77777777" w:rsidR="001F7E0D" w:rsidRDefault="001F7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5A06069" w14:textId="77777777" w:rsidR="001F7E0D" w:rsidRDefault="001F7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7E0D" w14:paraId="756F7EE7" w14:textId="77777777">
        <w:tc>
          <w:tcPr>
            <w:tcW w:w="9062" w:type="dxa"/>
            <w:gridSpan w:val="10"/>
          </w:tcPr>
          <w:p w14:paraId="530B46E7" w14:textId="77777777" w:rsidR="001F7E0D" w:rsidRDefault="001F7E0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2ABDFD6" w14:textId="77777777" w:rsidR="001F7E0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46B6FF5D" w14:textId="77777777" w:rsidR="001F7E0D" w:rsidRDefault="001F7E0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F7E0D" w14:paraId="69A88AF4" w14:textId="77777777">
        <w:tc>
          <w:tcPr>
            <w:tcW w:w="9062" w:type="dxa"/>
            <w:gridSpan w:val="10"/>
          </w:tcPr>
          <w:p w14:paraId="5164683E" w14:textId="77777777" w:rsidR="001F7E0D" w:rsidRDefault="001F7E0D">
            <w:pPr>
              <w:rPr>
                <w:rFonts w:ascii="Arial" w:eastAsia="Arial" w:hAnsi="Arial" w:cs="Arial"/>
                <w:b/>
              </w:rPr>
            </w:pPr>
          </w:p>
          <w:p w14:paraId="13FFE3D3" w14:textId="77777777" w:rsidR="001F7E0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5AD3CC33" w14:textId="77777777" w:rsidR="001F7E0D" w:rsidRDefault="001F7E0D">
            <w:pPr>
              <w:rPr>
                <w:rFonts w:ascii="Arial" w:eastAsia="Arial" w:hAnsi="Arial" w:cs="Arial"/>
                <w:b/>
              </w:rPr>
            </w:pPr>
          </w:p>
          <w:p w14:paraId="0A4DA35D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posiadanie szczegółowej wiedzy dotyczącej repertuaru w zakresie specjalności flet prosty oraz posiadanie wiedzy dotyczącej związanego z nią piśmiennictwa (K_W02) </w:t>
            </w:r>
          </w:p>
          <w:p w14:paraId="5F80CA4D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posiadanie gruntownej wiedzy dotyczącej budowy instrumentu i jego ewentualnej konserwacji, napraw, strojenia (K_W08) </w:t>
            </w:r>
          </w:p>
          <w:p w14:paraId="6ADDC98E" w14:textId="77777777" w:rsidR="001F7E0D" w:rsidRDefault="001F7E0D">
            <w:pPr>
              <w:rPr>
                <w:rFonts w:ascii="Arial" w:eastAsia="Arial" w:hAnsi="Arial" w:cs="Arial"/>
                <w:b/>
              </w:rPr>
            </w:pPr>
          </w:p>
          <w:p w14:paraId="598A47C4" w14:textId="77777777" w:rsidR="001F7E0D" w:rsidRDefault="001F7E0D">
            <w:pPr>
              <w:rPr>
                <w:rFonts w:ascii="Arial" w:eastAsia="Arial" w:hAnsi="Arial" w:cs="Arial"/>
                <w:b/>
              </w:rPr>
            </w:pPr>
          </w:p>
          <w:p w14:paraId="28F01BB9" w14:textId="77777777" w:rsidR="001F7E0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E6442CE" w14:textId="77777777" w:rsidR="001F7E0D" w:rsidRDefault="001F7E0D">
            <w:pPr>
              <w:rPr>
                <w:rFonts w:ascii="Arial" w:eastAsia="Arial" w:hAnsi="Arial" w:cs="Arial"/>
                <w:b/>
              </w:rPr>
            </w:pPr>
          </w:p>
          <w:p w14:paraId="07638DF7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posiadanie umiejętności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(K_U10) </w:t>
            </w:r>
          </w:p>
          <w:p w14:paraId="1149E7E4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-posiadanie wysoko rozwiniętej osobowości artystycznej umożliwiającej tworzenie, realizowanie i wyrażanie własnych koncepcji artystycznych (K_U01) </w:t>
            </w:r>
          </w:p>
          <w:p w14:paraId="5B51E148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-na podstawie wiedzy o stylach muzycznych i związanych z nimi tradycjach wykonawczych, wykazywanie się umiejętnością konstruowania i wykonywania spójnych i właściwych z punktu widzenia sztuki wykonawczej programów (K_U05)</w:t>
            </w:r>
          </w:p>
          <w:p w14:paraId="6F3C5D9F" w14:textId="77777777" w:rsidR="001F7E0D" w:rsidRDefault="001F7E0D">
            <w:pPr>
              <w:rPr>
                <w:rFonts w:ascii="Arial" w:eastAsia="Arial" w:hAnsi="Arial" w:cs="Arial"/>
              </w:rPr>
            </w:pPr>
          </w:p>
          <w:p w14:paraId="79E08E20" w14:textId="77777777" w:rsidR="001F7E0D" w:rsidRDefault="001F7E0D">
            <w:pPr>
              <w:rPr>
                <w:rFonts w:ascii="Arial" w:eastAsia="Arial" w:hAnsi="Arial" w:cs="Arial"/>
              </w:rPr>
            </w:pPr>
          </w:p>
          <w:p w14:paraId="36B95B16" w14:textId="77777777" w:rsidR="001F7E0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7FE81F66" w14:textId="77777777" w:rsidR="001F7E0D" w:rsidRDefault="001F7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709860B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posiadanie umiejętności krytycznej oceny własnych działań twórczych i artystycznych oraz poddawanie takiej ocenie innych przedsięwzięć z zakresu kultury, sztuki i innych dziedzin działalności artystycznej (K_K03) </w:t>
            </w:r>
          </w:p>
          <w:p w14:paraId="1367FC63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prezentowanie skomplikowanych i specjalistycznych zadań i projektów w przystępnej formie, w sposób zrozumiały dla osób niemających doświadczenia w pracy nad projektami artystycznymi (K_K06) </w:t>
            </w:r>
          </w:p>
          <w:p w14:paraId="174A11C6" w14:textId="77777777" w:rsidR="001F7E0D" w:rsidRDefault="001F7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988810" w14:textId="77777777" w:rsidR="001F7E0D" w:rsidRDefault="001F7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7E0D" w14:paraId="2C470DDF" w14:textId="77777777">
        <w:tc>
          <w:tcPr>
            <w:tcW w:w="9062" w:type="dxa"/>
            <w:gridSpan w:val="10"/>
          </w:tcPr>
          <w:p w14:paraId="01E794E0" w14:textId="77777777" w:rsidR="001F7E0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1F7E0D" w14:paraId="4DAB98D5" w14:textId="77777777">
        <w:tc>
          <w:tcPr>
            <w:tcW w:w="2280" w:type="dxa"/>
          </w:tcPr>
          <w:p w14:paraId="3CEBFC35" w14:textId="77777777" w:rsidR="001F7E0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44373FB7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16942DBE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1F7E0D" w14:paraId="0474B999" w14:textId="77777777">
        <w:tc>
          <w:tcPr>
            <w:tcW w:w="2280" w:type="dxa"/>
          </w:tcPr>
          <w:p w14:paraId="4B12EFCE" w14:textId="77777777" w:rsidR="001F7E0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3086962B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63BAB6A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A2BD966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6F3FFA5D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1F7E0D" w14:paraId="3AE12573" w14:textId="77777777">
        <w:tc>
          <w:tcPr>
            <w:tcW w:w="2280" w:type="dxa"/>
          </w:tcPr>
          <w:p w14:paraId="0D00E725" w14:textId="77777777" w:rsidR="001F7E0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76B031A2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606D00B9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0C19033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2CC5C9F2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F7E0D" w14:paraId="013C42A8" w14:textId="77777777">
        <w:tc>
          <w:tcPr>
            <w:tcW w:w="2280" w:type="dxa"/>
          </w:tcPr>
          <w:p w14:paraId="6A669321" w14:textId="77777777" w:rsidR="001F7E0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7C273778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787F8AC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065B9E8D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03DE4651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1F7E0D" w14:paraId="2EE1DD32" w14:textId="77777777">
        <w:tc>
          <w:tcPr>
            <w:tcW w:w="2280" w:type="dxa"/>
          </w:tcPr>
          <w:p w14:paraId="7FD5E777" w14:textId="77777777" w:rsidR="001F7E0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4C1DC887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2DA2B17F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55800F6E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2CDCD4F1" w14:textId="77777777" w:rsidR="001F7E0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1F7E0D" w14:paraId="6244BDA2" w14:textId="77777777">
        <w:tc>
          <w:tcPr>
            <w:tcW w:w="9062" w:type="dxa"/>
            <w:gridSpan w:val="10"/>
          </w:tcPr>
          <w:p w14:paraId="29EF911F" w14:textId="77777777" w:rsidR="001F7E0D" w:rsidRDefault="001F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69F1073" w14:textId="77777777" w:rsidR="001F7E0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F4702D6" w14:textId="77777777" w:rsidR="001F7E0D" w:rsidRDefault="001F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F7E0D" w14:paraId="02408D06" w14:textId="77777777">
        <w:tc>
          <w:tcPr>
            <w:tcW w:w="9062" w:type="dxa"/>
            <w:gridSpan w:val="10"/>
          </w:tcPr>
          <w:p w14:paraId="022BCD4B" w14:textId="77777777" w:rsidR="001F7E0D" w:rsidRDefault="001F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6F56C3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wykonanie 2 recitali dyplomowych, o czasie trwania ok. 45 minut, podczas których student prezentuje trzy formy cykliczne zróżnicowane pod względem stylistycznym; w programie egzaminu dyplomowego oprócz utworów solo, oraz solo z basso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continuo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powinna znaleźć się przynajmniej jedna pozycja wykonywana w składzie kameralnym. </w:t>
            </w:r>
          </w:p>
          <w:p w14:paraId="7B607099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pisemna praca dyplomowa i jej obrona</w:t>
            </w:r>
          </w:p>
          <w:p w14:paraId="3DCC94CB" w14:textId="77777777" w:rsidR="001F7E0D" w:rsidRDefault="001F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750948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60F211AE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Podczas egzaminu, student prezentuje koncert zawierający 20-25 min repertuaru solowego w różnych stylach. ocenie podlegają: </w:t>
            </w:r>
          </w:p>
          <w:p w14:paraId="419D2A16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prawidłowa realizacja tekstu muzycznego, stopień technicznego opanowania materiału. </w:t>
            </w:r>
          </w:p>
          <w:p w14:paraId="45645AB8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wykonania jej zgodnie z ideą dzieła. </w:t>
            </w:r>
          </w:p>
          <w:p w14:paraId="35F91EAF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brzmienie, intonacja, szczegóły artykulacyjne i dynamiczne. </w:t>
            </w:r>
          </w:p>
          <w:p w14:paraId="311AF13F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stylu i związanych z nim konwencji wykonawczych i zdobnictwa. </w:t>
            </w:r>
          </w:p>
          <w:p w14:paraId="71A5D746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ogólne walory prezentacji estradowej.</w:t>
            </w:r>
          </w:p>
        </w:tc>
      </w:tr>
      <w:tr w:rsidR="001F7E0D" w14:paraId="09C9F193" w14:textId="77777777">
        <w:tc>
          <w:tcPr>
            <w:tcW w:w="9062" w:type="dxa"/>
            <w:gridSpan w:val="10"/>
          </w:tcPr>
          <w:p w14:paraId="016EC493" w14:textId="77777777" w:rsidR="001F7E0D" w:rsidRDefault="001F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177E106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3F004E55" w14:textId="77777777" w:rsidR="001F7E0D" w:rsidRDefault="001F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1F7E0D" w:rsidRPr="00303303" w14:paraId="7781106A" w14:textId="77777777">
        <w:tc>
          <w:tcPr>
            <w:tcW w:w="9062" w:type="dxa"/>
            <w:gridSpan w:val="10"/>
          </w:tcPr>
          <w:p w14:paraId="2345402A" w14:textId="77777777" w:rsidR="001F7E0D" w:rsidRDefault="001F7E0D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2BB41BB" w14:textId="77777777" w:rsidR="001F7E0D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54D57ECB" w14:textId="77777777" w:rsidR="001F7E0D" w:rsidRDefault="001F7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D6E261D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dyminucyjne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opracowania utworów wokalnych z XVI i XVII wieku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Ortiz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Bassano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25B8DD62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solowe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ricercari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fantazje i wariacje z XVI i XVII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Bassano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Virgiliano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van Eyck) </w:t>
            </w:r>
          </w:p>
          <w:p w14:paraId="4011D0F1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canzony i wczesne formy sonatowe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Riccio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Frescobaldi, Fontana) </w:t>
            </w:r>
          </w:p>
          <w:p w14:paraId="06898D50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sonaty i suity przełomu XVII i XVIII wieku (muzyka angielska) </w:t>
            </w:r>
          </w:p>
          <w:p w14:paraId="65FEEEC8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sonaty i suity okresu dojrzałego baroku w stylu włoskim francuskim i mieszanym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Bellinzani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Mancini,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Veracini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Dornel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Hotteterre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Phillidor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Haendel, Telemann,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Schickhardt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001B5BC2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preludia i fantazje solowe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Hotteterre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Telemann) </w:t>
            </w:r>
          </w:p>
          <w:p w14:paraId="349BC093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muzyka XX wieku (Linde) </w:t>
            </w:r>
          </w:p>
          <w:p w14:paraId="5637897D" w14:textId="77777777" w:rsidR="001F7E0D" w:rsidRDefault="001F7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A27094" w14:textId="77777777" w:rsidR="001F7E0D" w:rsidRPr="00303303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30330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uzupełniająca </w:t>
            </w:r>
          </w:p>
          <w:p w14:paraId="11C5B463" w14:textId="77777777" w:rsidR="001F7E0D" w:rsidRPr="00303303" w:rsidRDefault="001F7E0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8A5EC8A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0330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Cambridge Companion to the Recorder, red.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J. Thomson, Cambridge 1995. </w:t>
            </w:r>
          </w:p>
          <w:p w14:paraId="40705B46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N., Muzyka mową dźwięków, tłum. M. Czajka, Warszawa 1995. </w:t>
            </w:r>
          </w:p>
          <w:p w14:paraId="316A70E9" w14:textId="77777777" w:rsidR="001F7E0D" w:rsidRPr="0030330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0330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– Hauwe, W. van, The Modern Recorder Player, Mainz 1983. </w:t>
            </w:r>
          </w:p>
          <w:p w14:paraId="5B7A645F" w14:textId="77777777" w:rsidR="001F7E0D" w:rsidRPr="0030330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03303">
              <w:rPr>
                <w:rFonts w:ascii="Arial" w:eastAsia="Arial" w:hAnsi="Arial" w:cs="Arial"/>
                <w:sz w:val="20"/>
                <w:szCs w:val="20"/>
                <w:lang w:val="en-US"/>
              </w:rPr>
              <w:t>Hunt, E., The Recorder and its Music, London 1977.</w:t>
            </w:r>
          </w:p>
          <w:p w14:paraId="01698687" w14:textId="77777777" w:rsidR="001F7E0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0330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Quantz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J.,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Versuch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einer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Anweisung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Flöte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traversiere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spielen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Berlin 1752; wyd. polskie: O zasadach gry na flecie poprzecznym, tłum.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Nahajowski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Łódź 2012. </w:t>
            </w:r>
          </w:p>
          <w:p w14:paraId="485A9FBE" w14:textId="77777777" w:rsidR="001F7E0D" w:rsidRPr="0030330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0330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– A. Brown – The recorder. A basic workshop manual. </w:t>
            </w:r>
          </w:p>
          <w:p w14:paraId="57AF066D" w14:textId="77777777" w:rsidR="001F7E0D" w:rsidRPr="0030330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0330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– E. L. Kottick – Tone and intonation on the recorder, Nowy Jork 1974. </w:t>
            </w:r>
          </w:p>
          <w:p w14:paraId="7096770F" w14:textId="77777777" w:rsidR="001F7E0D" w:rsidRPr="00303303" w:rsidRDefault="001F7E0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7627721" w14:textId="77777777" w:rsidR="001F7E0D" w:rsidRPr="00303303" w:rsidRDefault="001F7E0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1F7E0D" w14:paraId="2FEC17B2" w14:textId="77777777">
        <w:tc>
          <w:tcPr>
            <w:tcW w:w="9062" w:type="dxa"/>
            <w:gridSpan w:val="10"/>
          </w:tcPr>
          <w:p w14:paraId="2D5FB423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4B8E5F55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1F7E0D" w14:paraId="5E779F07" w14:textId="77777777">
        <w:tc>
          <w:tcPr>
            <w:tcW w:w="9062" w:type="dxa"/>
            <w:gridSpan w:val="10"/>
          </w:tcPr>
          <w:p w14:paraId="0F55DD03" w14:textId="77777777" w:rsidR="001F7E0D" w:rsidRDefault="001F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C0C6B4B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337D06B8" w14:textId="77777777" w:rsidR="001F7E0D" w:rsidRDefault="001F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F7E0D" w14:paraId="7506CBF8" w14:textId="77777777">
        <w:tc>
          <w:tcPr>
            <w:tcW w:w="2996" w:type="dxa"/>
            <w:gridSpan w:val="3"/>
          </w:tcPr>
          <w:p w14:paraId="2E1CB5BF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1E7530F0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0E324C8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1F7E0D" w14:paraId="3EA9C4C2" w14:textId="77777777">
        <w:tc>
          <w:tcPr>
            <w:tcW w:w="2996" w:type="dxa"/>
            <w:gridSpan w:val="3"/>
          </w:tcPr>
          <w:p w14:paraId="20CBD598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26.04.2024 r.</w:t>
            </w:r>
          </w:p>
        </w:tc>
        <w:tc>
          <w:tcPr>
            <w:tcW w:w="3008" w:type="dxa"/>
            <w:gridSpan w:val="5"/>
          </w:tcPr>
          <w:p w14:paraId="46CDDC4B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62890C4D" w14:textId="77777777" w:rsidR="001F7E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                    i rozdzielenie Sylabusów przedmiotów</w:t>
            </w:r>
          </w:p>
        </w:tc>
      </w:tr>
    </w:tbl>
    <w:p w14:paraId="11EE17B4" w14:textId="77777777" w:rsidR="001F7E0D" w:rsidRDefault="001F7E0D">
      <w:pPr>
        <w:rPr>
          <w:rFonts w:ascii="Arial" w:eastAsia="Arial" w:hAnsi="Arial" w:cs="Arial"/>
          <w:sz w:val="20"/>
          <w:szCs w:val="20"/>
        </w:rPr>
      </w:pPr>
    </w:p>
    <w:p w14:paraId="761003F8" w14:textId="77777777" w:rsidR="001F7E0D" w:rsidRDefault="001F7E0D">
      <w:pPr>
        <w:rPr>
          <w:sz w:val="16"/>
          <w:szCs w:val="16"/>
        </w:rPr>
      </w:pPr>
    </w:p>
    <w:p w14:paraId="5F75280B" w14:textId="77777777" w:rsidR="001F7E0D" w:rsidRDefault="001F7E0D"/>
    <w:sectPr w:rsidR="001F7E0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0D"/>
    <w:rsid w:val="001F7E0D"/>
    <w:rsid w:val="00303303"/>
    <w:rsid w:val="005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A94DC0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yiJJ9pelSUBpAb7HoEGCYM5B1w==">CgMxLjA4AHIhMWJkNEZmdjVpUjJkZVZtTl96clR6YnM5TEZMWDBRdG15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2024-12-12T23:50:00Z</dcterms:created>
  <dcterms:modified xsi:type="dcterms:W3CDTF">2024-12-12T23:50:00Z</dcterms:modified>
</cp:coreProperties>
</file>